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DB1C" w14:textId="7331BB34" w:rsidR="00310C3F" w:rsidRDefault="00A7125C" w:rsidP="002D7F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細明體" w:eastAsia="細明體" w:hAnsi="細明體" w:cs="細明體"/>
          <w:b/>
          <w:color w:val="000000"/>
          <w:sz w:val="28"/>
          <w:szCs w:val="28"/>
        </w:rPr>
      </w:pPr>
      <w:r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>臺</w:t>
      </w:r>
      <w:r w:rsidR="00CC32D9"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>灣</w:t>
      </w:r>
      <w:r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>大</w:t>
      </w:r>
      <w:r w:rsidR="00CC32D9"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>學</w:t>
      </w:r>
      <w:r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>新聞所</w:t>
      </w:r>
      <w:r w:rsidR="00D12466" w:rsidRPr="00D12466"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>新聞傳播教育與人才培育計畫</w:t>
      </w:r>
      <w:r w:rsidR="00D12466"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>獎補助</w:t>
      </w:r>
      <w:r w:rsidR="00310C3F" w:rsidRPr="002E71FA"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>辦法</w:t>
      </w:r>
    </w:p>
    <w:p w14:paraId="703622B4" w14:textId="59FB8456" w:rsidR="00310C3F" w:rsidRPr="003D64D6" w:rsidRDefault="00CC32D9" w:rsidP="00CC3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細明體" w:eastAsia="細明體" w:hAnsi="細明體" w:cs="細明體"/>
          <w:color w:val="000000"/>
        </w:rPr>
      </w:pPr>
      <w:r>
        <w:rPr>
          <w:rFonts w:asciiTheme="minorEastAsia" w:hAnsiTheme="minorEastAsia" w:hint="eastAsia"/>
          <w:bCs/>
          <w:sz w:val="20"/>
          <w:szCs w:val="20"/>
        </w:rPr>
        <w:t>111</w:t>
      </w:r>
      <w:r w:rsidR="001F7D58" w:rsidRPr="00385C0F">
        <w:rPr>
          <w:rFonts w:asciiTheme="minorEastAsia" w:hAnsiTheme="minorEastAsia" w:hint="eastAsia"/>
          <w:bCs/>
          <w:sz w:val="20"/>
          <w:szCs w:val="20"/>
        </w:rPr>
        <w:t>年</w:t>
      </w:r>
      <w:r>
        <w:rPr>
          <w:rFonts w:asciiTheme="minorEastAsia" w:hAnsiTheme="minorEastAsia" w:hint="eastAsia"/>
          <w:bCs/>
          <w:sz w:val="20"/>
          <w:szCs w:val="20"/>
        </w:rPr>
        <w:t>3</w:t>
      </w:r>
      <w:r w:rsidR="001F7D58" w:rsidRPr="00385C0F">
        <w:rPr>
          <w:rFonts w:asciiTheme="minorEastAsia" w:hAnsiTheme="minorEastAsia" w:hint="eastAsia"/>
          <w:bCs/>
          <w:sz w:val="20"/>
          <w:szCs w:val="20"/>
        </w:rPr>
        <w:t>月</w:t>
      </w:r>
      <w:r>
        <w:rPr>
          <w:rFonts w:asciiTheme="minorEastAsia" w:hAnsiTheme="minorEastAsia" w:hint="eastAsia"/>
          <w:bCs/>
          <w:sz w:val="20"/>
          <w:szCs w:val="20"/>
        </w:rPr>
        <w:t>1</w:t>
      </w:r>
      <w:r w:rsidR="005B3414">
        <w:rPr>
          <w:rFonts w:asciiTheme="minorEastAsia" w:hAnsiTheme="minorEastAsia" w:hint="eastAsia"/>
          <w:bCs/>
          <w:sz w:val="20"/>
          <w:szCs w:val="20"/>
        </w:rPr>
        <w:t>6</w:t>
      </w:r>
      <w:r w:rsidR="001F7D58" w:rsidRPr="00385C0F">
        <w:rPr>
          <w:rFonts w:asciiTheme="minorEastAsia" w:hAnsiTheme="minorEastAsia" w:hint="eastAsia"/>
          <w:bCs/>
          <w:sz w:val="20"/>
          <w:szCs w:val="20"/>
        </w:rPr>
        <w:t>日</w:t>
      </w:r>
      <w:r>
        <w:rPr>
          <w:rFonts w:asciiTheme="minorEastAsia" w:hAnsiTheme="minorEastAsia" w:hint="eastAsia"/>
          <w:bCs/>
          <w:sz w:val="20"/>
          <w:szCs w:val="20"/>
        </w:rPr>
        <w:t>110</w:t>
      </w:r>
      <w:r w:rsidR="001F7D58" w:rsidRPr="00385C0F">
        <w:rPr>
          <w:rFonts w:asciiTheme="minorEastAsia" w:hAnsiTheme="minorEastAsia" w:hint="eastAsia"/>
          <w:bCs/>
          <w:sz w:val="20"/>
          <w:szCs w:val="20"/>
        </w:rPr>
        <w:t>學年度第</w:t>
      </w:r>
      <w:r>
        <w:rPr>
          <w:rFonts w:asciiTheme="minorEastAsia" w:hAnsiTheme="minorEastAsia" w:hint="eastAsia"/>
          <w:bCs/>
          <w:sz w:val="20"/>
          <w:szCs w:val="20"/>
        </w:rPr>
        <w:t>2</w:t>
      </w:r>
      <w:r w:rsidR="001F7D58" w:rsidRPr="00385C0F">
        <w:rPr>
          <w:rFonts w:asciiTheme="minorEastAsia" w:hAnsiTheme="minorEastAsia" w:hint="eastAsia"/>
          <w:bCs/>
          <w:sz w:val="20"/>
          <w:szCs w:val="20"/>
        </w:rPr>
        <w:t>學期第</w:t>
      </w:r>
      <w:r w:rsidR="005B3414">
        <w:rPr>
          <w:rFonts w:asciiTheme="minorEastAsia" w:hAnsiTheme="minorEastAsia" w:hint="eastAsia"/>
          <w:bCs/>
          <w:sz w:val="20"/>
          <w:szCs w:val="20"/>
        </w:rPr>
        <w:t>1</w:t>
      </w:r>
      <w:r w:rsidR="001F7D58" w:rsidRPr="00385C0F">
        <w:rPr>
          <w:rFonts w:asciiTheme="minorEastAsia" w:hAnsiTheme="minorEastAsia" w:hint="eastAsia"/>
          <w:bCs/>
          <w:sz w:val="20"/>
          <w:szCs w:val="20"/>
        </w:rPr>
        <w:t>次</w:t>
      </w:r>
      <w:r w:rsidR="001F7D58">
        <w:rPr>
          <w:rFonts w:asciiTheme="minorEastAsia" w:hAnsiTheme="minorEastAsia" w:hint="eastAsia"/>
          <w:bCs/>
          <w:sz w:val="20"/>
          <w:szCs w:val="20"/>
        </w:rPr>
        <w:t>所</w:t>
      </w:r>
      <w:proofErr w:type="gramStart"/>
      <w:r w:rsidR="001F7D58" w:rsidRPr="00385C0F">
        <w:rPr>
          <w:rFonts w:asciiTheme="minorEastAsia" w:hAnsiTheme="minorEastAsia" w:hint="eastAsia"/>
          <w:bCs/>
          <w:sz w:val="20"/>
          <w:szCs w:val="20"/>
        </w:rPr>
        <w:t>務</w:t>
      </w:r>
      <w:proofErr w:type="gramEnd"/>
      <w:r w:rsidR="001F7D58" w:rsidRPr="00385C0F">
        <w:rPr>
          <w:rFonts w:asciiTheme="minorEastAsia" w:hAnsiTheme="minorEastAsia" w:hint="eastAsia"/>
          <w:bCs/>
          <w:sz w:val="20"/>
          <w:szCs w:val="20"/>
        </w:rPr>
        <w:t>會議通過</w:t>
      </w:r>
    </w:p>
    <w:p w14:paraId="67DE52EB" w14:textId="77777777" w:rsidR="00310C3F" w:rsidRPr="008D77BF" w:rsidRDefault="00310C3F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/>
          <w:color w:val="000000"/>
        </w:rPr>
      </w:pPr>
      <w:r w:rsidRPr="008D77BF">
        <w:rPr>
          <w:rFonts w:ascii="細明體" w:eastAsia="細明體" w:hAnsi="細明體" w:cs="細明體" w:hint="eastAsia"/>
          <w:b/>
          <w:color w:val="000000"/>
        </w:rPr>
        <w:t>壹、</w:t>
      </w:r>
      <w:r>
        <w:rPr>
          <w:rFonts w:ascii="細明體" w:eastAsia="細明體" w:hAnsi="細明體" w:cs="細明體" w:hint="eastAsia"/>
          <w:b/>
          <w:color w:val="000000"/>
        </w:rPr>
        <w:t>宗旨</w:t>
      </w:r>
    </w:p>
    <w:p w14:paraId="7D0F6DF1" w14:textId="65228DAE" w:rsidR="00310C3F" w:rsidRPr="00B90AE3" w:rsidRDefault="00310C3F" w:rsidP="00D47D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color w:val="000000"/>
        </w:rPr>
      </w:pPr>
      <w:r>
        <w:rPr>
          <w:rFonts w:ascii="細明體" w:eastAsia="細明體" w:hAnsi="細明體" w:cs="細明體"/>
          <w:color w:val="000000"/>
        </w:rPr>
        <w:t xml:space="preserve">    </w:t>
      </w:r>
      <w:r w:rsidR="001F7D58" w:rsidRPr="001F7D58">
        <w:rPr>
          <w:rFonts w:ascii="細明體" w:eastAsia="細明體" w:hAnsi="細明體" w:cs="細明體" w:hint="eastAsia"/>
          <w:color w:val="000000"/>
        </w:rPr>
        <w:t>達勝集團及中嘉集團</w:t>
      </w:r>
      <w:r w:rsidR="001F7D58">
        <w:rPr>
          <w:rFonts w:ascii="細明體" w:eastAsia="細明體" w:hAnsi="細明體" w:cs="細明體" w:hint="eastAsia"/>
          <w:color w:val="000000"/>
        </w:rPr>
        <w:t>與</w:t>
      </w:r>
      <w:r w:rsidR="0047252B">
        <w:rPr>
          <w:rFonts w:ascii="細明體" w:eastAsia="細明體" w:hAnsi="細明體" w:cs="細明體" w:hint="eastAsia"/>
          <w:color w:val="000000"/>
        </w:rPr>
        <w:t>國立</w:t>
      </w:r>
      <w:r>
        <w:rPr>
          <w:rFonts w:ascii="細明體" w:eastAsia="細明體" w:hAnsi="細明體" w:cs="細明體" w:hint="eastAsia"/>
          <w:color w:val="000000"/>
        </w:rPr>
        <w:t>臺灣大學新聞研究所</w:t>
      </w:r>
      <w:r>
        <w:rPr>
          <w:rFonts w:ascii="細明體" w:eastAsia="細明體" w:hAnsi="細明體" w:cs="細明體"/>
          <w:color w:val="000000"/>
        </w:rPr>
        <w:t>(</w:t>
      </w:r>
      <w:r>
        <w:rPr>
          <w:rFonts w:ascii="細明體" w:eastAsia="細明體" w:hAnsi="細明體" w:cs="細明體" w:hint="eastAsia"/>
          <w:color w:val="000000"/>
        </w:rPr>
        <w:t>以下簡稱本所</w:t>
      </w:r>
      <w:r>
        <w:rPr>
          <w:rFonts w:ascii="細明體" w:eastAsia="細明體" w:hAnsi="細明體" w:cs="細明體"/>
          <w:color w:val="000000"/>
        </w:rPr>
        <w:t>)</w:t>
      </w:r>
      <w:r>
        <w:rPr>
          <w:rFonts w:ascii="細明體" w:eastAsia="細明體" w:hAnsi="細明體" w:cs="細明體" w:hint="eastAsia"/>
          <w:color w:val="000000"/>
        </w:rPr>
        <w:t>為</w:t>
      </w:r>
      <w:r w:rsidR="0047252B">
        <w:rPr>
          <w:rFonts w:ascii="細明體" w:eastAsia="細明體" w:hAnsi="細明體" w:cs="細明體" w:hint="eastAsia"/>
          <w:color w:val="000000"/>
        </w:rPr>
        <w:t>充實</w:t>
      </w:r>
      <w:r w:rsidR="00253F74">
        <w:rPr>
          <w:rFonts w:ascii="細明體" w:eastAsia="細明體" w:hAnsi="細明體" w:cs="細明體" w:hint="eastAsia"/>
          <w:color w:val="000000"/>
        </w:rPr>
        <w:t>新聞傳播教育與人才培育</w:t>
      </w:r>
      <w:r w:rsidR="0047252B">
        <w:rPr>
          <w:rFonts w:ascii="細明體" w:eastAsia="細明體" w:hAnsi="細明體" w:cs="細明體" w:hint="eastAsia"/>
          <w:color w:val="000000"/>
        </w:rPr>
        <w:t>，</w:t>
      </w:r>
      <w:r>
        <w:rPr>
          <w:rFonts w:ascii="細明體" w:eastAsia="細明體" w:hAnsi="細明體" w:cs="細明體" w:hint="eastAsia"/>
          <w:color w:val="000000"/>
        </w:rPr>
        <w:t>鼓勵</w:t>
      </w:r>
      <w:r w:rsidR="00253F74" w:rsidRPr="00253F74">
        <w:rPr>
          <w:rFonts w:ascii="細明體" w:eastAsia="細明體" w:hAnsi="細明體" w:cs="細明體" w:hint="eastAsia"/>
          <w:color w:val="000000"/>
        </w:rPr>
        <w:t>師生</w:t>
      </w:r>
      <w:r w:rsidR="00253F74">
        <w:rPr>
          <w:rFonts w:ascii="細明體" w:eastAsia="細明體" w:hAnsi="細明體" w:cs="細明體" w:hint="eastAsia"/>
          <w:color w:val="000000"/>
        </w:rPr>
        <w:t>進行國際</w:t>
      </w:r>
      <w:r w:rsidR="00253F74" w:rsidRPr="00253F74">
        <w:rPr>
          <w:rFonts w:ascii="細明體" w:eastAsia="細明體" w:hAnsi="細明體" w:cs="細明體" w:hint="eastAsia"/>
          <w:color w:val="000000"/>
        </w:rPr>
        <w:t>研究、學習及交流</w:t>
      </w:r>
      <w:r w:rsidR="00253F74">
        <w:rPr>
          <w:rFonts w:ascii="細明體" w:eastAsia="細明體" w:hAnsi="細明體" w:cs="細明體" w:hint="eastAsia"/>
          <w:color w:val="000000"/>
        </w:rPr>
        <w:t>，加強</w:t>
      </w:r>
      <w:r w:rsidR="00253F74" w:rsidRPr="00253F74">
        <w:rPr>
          <w:rFonts w:ascii="細明體" w:eastAsia="細明體" w:hAnsi="細明體" w:cs="細明體" w:hint="eastAsia"/>
          <w:color w:val="000000"/>
        </w:rPr>
        <w:t>新聞傳播培訓與製作</w:t>
      </w:r>
      <w:r w:rsidR="00253F74">
        <w:rPr>
          <w:rFonts w:ascii="細明體" w:eastAsia="細明體" w:hAnsi="細明體" w:cs="細明體" w:hint="eastAsia"/>
          <w:color w:val="000000"/>
        </w:rPr>
        <w:t>，特制定本辦法</w:t>
      </w:r>
      <w:r w:rsidR="001F7D58" w:rsidRPr="001F7D58">
        <w:rPr>
          <w:rFonts w:ascii="細明體" w:eastAsia="細明體" w:hAnsi="細明體" w:cs="細明體" w:hint="eastAsia"/>
          <w:color w:val="000000"/>
        </w:rPr>
        <w:t>；且將持續尋求與其他組織之合作，極大</w:t>
      </w:r>
      <w:proofErr w:type="gramStart"/>
      <w:r w:rsidR="001F7D58" w:rsidRPr="001F7D58">
        <w:rPr>
          <w:rFonts w:ascii="細明體" w:eastAsia="細明體" w:hAnsi="細明體" w:cs="細明體" w:hint="eastAsia"/>
          <w:color w:val="000000"/>
        </w:rPr>
        <w:t>化本獎</w:t>
      </w:r>
      <w:r w:rsidR="001F7D58">
        <w:rPr>
          <w:rFonts w:ascii="細明體" w:eastAsia="細明體" w:hAnsi="細明體" w:cs="細明體" w:hint="eastAsia"/>
          <w:color w:val="000000"/>
        </w:rPr>
        <w:t>補助</w:t>
      </w:r>
      <w:proofErr w:type="gramEnd"/>
      <w:r w:rsidR="001F7D58" w:rsidRPr="001F7D58">
        <w:rPr>
          <w:rFonts w:ascii="細明體" w:eastAsia="細明體" w:hAnsi="細明體" w:cs="細明體" w:hint="eastAsia"/>
          <w:color w:val="000000"/>
        </w:rPr>
        <w:t>之效益。</w:t>
      </w:r>
    </w:p>
    <w:p w14:paraId="53F99F86" w14:textId="77777777" w:rsidR="00310C3F" w:rsidRDefault="00310C3F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/>
          <w:color w:val="000000"/>
        </w:rPr>
      </w:pPr>
      <w:r w:rsidRPr="008D77BF">
        <w:rPr>
          <w:rFonts w:ascii="細明體" w:eastAsia="細明體" w:hAnsi="細明體" w:cs="細明體" w:hint="eastAsia"/>
          <w:b/>
          <w:color w:val="000000"/>
        </w:rPr>
        <w:t>貳</w:t>
      </w:r>
      <w:r>
        <w:rPr>
          <w:rFonts w:ascii="細明體" w:eastAsia="細明體" w:hAnsi="細明體" w:cs="細明體" w:hint="eastAsia"/>
          <w:b/>
          <w:color w:val="000000"/>
        </w:rPr>
        <w:t>、經費來源</w:t>
      </w:r>
    </w:p>
    <w:p w14:paraId="2A69C3F4" w14:textId="58585E34" w:rsidR="00310C3F" w:rsidRDefault="00310C3F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/>
          <w:color w:val="000000"/>
        </w:rPr>
      </w:pPr>
      <w:r>
        <w:rPr>
          <w:rFonts w:ascii="細明體" w:eastAsia="細明體" w:hAnsi="細明體" w:cs="細明體"/>
          <w:b/>
          <w:color w:val="000000"/>
        </w:rPr>
        <w:t xml:space="preserve">    </w:t>
      </w:r>
      <w:r w:rsidRPr="00B90AE3">
        <w:rPr>
          <w:rFonts w:ascii="細明體" w:eastAsia="細明體" w:hAnsi="細明體" w:cs="細明體" w:hint="eastAsia"/>
          <w:color w:val="000000"/>
        </w:rPr>
        <w:t>本</w:t>
      </w:r>
      <w:r>
        <w:rPr>
          <w:rFonts w:ascii="細明體" w:eastAsia="細明體" w:hAnsi="細明體" w:cs="細明體" w:hint="eastAsia"/>
          <w:color w:val="000000"/>
        </w:rPr>
        <w:t>辦法所需經費，</w:t>
      </w:r>
      <w:r w:rsidR="001F7D58">
        <w:rPr>
          <w:rFonts w:ascii="細明體" w:eastAsia="細明體" w:hAnsi="細明體" w:cs="細明體" w:hint="eastAsia"/>
          <w:color w:val="000000"/>
        </w:rPr>
        <w:t>由中嘉集團捐贈本所</w:t>
      </w:r>
      <w:r>
        <w:rPr>
          <w:rFonts w:ascii="細明體" w:eastAsia="細明體" w:hAnsi="細明體" w:cs="細明體" w:hint="eastAsia"/>
          <w:color w:val="000000"/>
        </w:rPr>
        <w:t>「</w:t>
      </w:r>
      <w:r w:rsidR="00253F74" w:rsidRPr="00253F74">
        <w:rPr>
          <w:rFonts w:ascii="細明體" w:eastAsia="細明體" w:hAnsi="細明體" w:cs="細明體" w:hint="eastAsia"/>
          <w:color w:val="000000"/>
        </w:rPr>
        <w:t>新聞傳播教育與人才培育計畫</w:t>
      </w:r>
      <w:r>
        <w:rPr>
          <w:rFonts w:ascii="細明體" w:eastAsia="細明體" w:hAnsi="細明體" w:cs="細明體" w:hint="eastAsia"/>
          <w:color w:val="000000"/>
        </w:rPr>
        <w:t>」</w:t>
      </w:r>
      <w:r w:rsidR="00253F74">
        <w:rPr>
          <w:rFonts w:ascii="細明體" w:eastAsia="細明體" w:hAnsi="細明體" w:cs="細明體" w:hint="eastAsia"/>
          <w:color w:val="000000"/>
        </w:rPr>
        <w:t>經費</w:t>
      </w:r>
      <w:proofErr w:type="gramStart"/>
      <w:r w:rsidR="00253F74">
        <w:rPr>
          <w:rFonts w:ascii="細明體" w:eastAsia="細明體" w:hAnsi="細明體" w:cs="細明體" w:hint="eastAsia"/>
          <w:color w:val="000000"/>
        </w:rPr>
        <w:t>提撥</w:t>
      </w:r>
      <w:proofErr w:type="gramEnd"/>
      <w:r>
        <w:rPr>
          <w:rFonts w:ascii="細明體" w:eastAsia="細明體" w:hAnsi="細明體" w:cs="細明體" w:hint="eastAsia"/>
          <w:color w:val="000000"/>
        </w:rPr>
        <w:t>。</w:t>
      </w:r>
    </w:p>
    <w:p w14:paraId="261642DE" w14:textId="67F1EA98" w:rsidR="004A694F" w:rsidRDefault="00310C3F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/>
          <w:color w:val="000000"/>
        </w:rPr>
      </w:pPr>
      <w:r>
        <w:rPr>
          <w:rFonts w:ascii="細明體" w:eastAsia="細明體" w:hAnsi="細明體" w:cs="細明體" w:hint="eastAsia"/>
          <w:b/>
          <w:color w:val="000000"/>
        </w:rPr>
        <w:t>參</w:t>
      </w:r>
      <w:r w:rsidRPr="008D77BF">
        <w:rPr>
          <w:rFonts w:ascii="細明體" w:eastAsia="細明體" w:hAnsi="細明體" w:cs="細明體" w:hint="eastAsia"/>
          <w:b/>
          <w:color w:val="000000"/>
        </w:rPr>
        <w:t>、</w:t>
      </w:r>
      <w:r w:rsidR="004A694F">
        <w:rPr>
          <w:rFonts w:ascii="細明體" w:eastAsia="細明體" w:hAnsi="細明體" w:cs="細明體" w:hint="eastAsia"/>
          <w:b/>
          <w:color w:val="000000"/>
        </w:rPr>
        <w:t>獎補助</w:t>
      </w:r>
      <w:r w:rsidR="009E10DD">
        <w:rPr>
          <w:rFonts w:ascii="細明體" w:eastAsia="細明體" w:hAnsi="細明體" w:cs="細明體" w:hint="eastAsia"/>
          <w:b/>
          <w:color w:val="000000"/>
        </w:rPr>
        <w:t>對象及項目</w:t>
      </w:r>
    </w:p>
    <w:p w14:paraId="06983F58" w14:textId="7B0E2BB6" w:rsidR="00E90A29" w:rsidRPr="00840286" w:rsidRDefault="00840286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Cs/>
          <w:color w:val="000000"/>
        </w:rPr>
      </w:pPr>
      <w:r>
        <w:rPr>
          <w:rFonts w:ascii="細明體" w:eastAsia="細明體" w:hAnsi="細明體" w:cs="細明體" w:hint="eastAsia"/>
          <w:bCs/>
          <w:color w:val="000000"/>
        </w:rPr>
        <w:t xml:space="preserve">    </w:t>
      </w:r>
      <w:r w:rsidR="00E90A29" w:rsidRPr="00840286">
        <w:rPr>
          <w:rFonts w:ascii="細明體" w:eastAsia="細明體" w:hAnsi="細明體" w:cs="細明體" w:hint="eastAsia"/>
          <w:bCs/>
          <w:color w:val="000000"/>
        </w:rPr>
        <w:t>本辦法獎補助</w:t>
      </w:r>
      <w:r w:rsidR="009E10DD">
        <w:rPr>
          <w:rFonts w:ascii="細明體" w:eastAsia="細明體" w:hAnsi="細明體" w:cs="細明體" w:hint="eastAsia"/>
          <w:bCs/>
          <w:color w:val="000000"/>
        </w:rPr>
        <w:t>對象為本所師生。獎補助項目</w:t>
      </w:r>
      <w:r w:rsidR="00E90A29" w:rsidRPr="00840286">
        <w:rPr>
          <w:rFonts w:ascii="細明體" w:eastAsia="細明體" w:hAnsi="細明體" w:cs="細明體" w:hint="eastAsia"/>
          <w:bCs/>
          <w:color w:val="000000"/>
        </w:rPr>
        <w:t>如下:</w:t>
      </w:r>
    </w:p>
    <w:p w14:paraId="01A6E5CF" w14:textId="77777777" w:rsidR="005B3414" w:rsidRDefault="005B3414" w:rsidP="004A694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Cs/>
          <w:color w:val="000000"/>
        </w:rPr>
      </w:pPr>
      <w:r>
        <w:rPr>
          <w:rFonts w:ascii="細明體" w:eastAsia="細明體" w:hAnsi="細明體" w:cs="細明體" w:hint="eastAsia"/>
          <w:bCs/>
          <w:color w:val="000000"/>
        </w:rPr>
        <w:t xml:space="preserve">    </w:t>
      </w:r>
      <w:r w:rsidR="004A694F" w:rsidRPr="004A694F">
        <w:rPr>
          <w:rFonts w:ascii="細明體" w:eastAsia="細明體" w:hAnsi="細明體" w:cs="細明體" w:hint="eastAsia"/>
          <w:bCs/>
          <w:color w:val="000000"/>
        </w:rPr>
        <w:t>一、國際媒體實習與學術機構交流</w:t>
      </w:r>
      <w:r w:rsidR="00E36E7E">
        <w:rPr>
          <w:rFonts w:ascii="細明體" w:eastAsia="細明體" w:hAnsi="細明體" w:cs="細明體" w:hint="eastAsia"/>
          <w:bCs/>
          <w:color w:val="000000"/>
        </w:rPr>
        <w:t>:</w:t>
      </w:r>
      <w:r w:rsidR="00E36E7E">
        <w:rPr>
          <w:rFonts w:ascii="細明體" w:eastAsia="細明體" w:hAnsi="細明體" w:cs="細明體"/>
          <w:bCs/>
          <w:color w:val="000000"/>
        </w:rPr>
        <w:t xml:space="preserve"> </w:t>
      </w:r>
      <w:r w:rsidR="00E36E7E">
        <w:rPr>
          <w:rFonts w:ascii="細明體" w:eastAsia="細明體" w:hAnsi="細明體" w:cs="細明體" w:hint="eastAsia"/>
          <w:bCs/>
          <w:color w:val="000000"/>
        </w:rPr>
        <w:t>包括</w:t>
      </w:r>
      <w:r w:rsidR="00E36E7E" w:rsidRPr="00E36E7E">
        <w:rPr>
          <w:rFonts w:ascii="細明體" w:eastAsia="細明體" w:hAnsi="細明體" w:cs="細明體" w:hint="eastAsia"/>
          <w:bCs/>
          <w:color w:val="000000"/>
        </w:rPr>
        <w:t>師生</w:t>
      </w:r>
      <w:r w:rsidR="00E36E7E">
        <w:rPr>
          <w:rFonts w:ascii="細明體" w:eastAsia="細明體" w:hAnsi="細明體" w:cs="細明體" w:hint="eastAsia"/>
          <w:bCs/>
          <w:color w:val="000000"/>
        </w:rPr>
        <w:t>與國際人士及機構之</w:t>
      </w:r>
      <w:r w:rsidR="00E36E7E" w:rsidRPr="00E36E7E">
        <w:rPr>
          <w:rFonts w:ascii="細明體" w:eastAsia="細明體" w:hAnsi="細明體" w:cs="細明體" w:hint="eastAsia"/>
          <w:bCs/>
          <w:color w:val="000000"/>
        </w:rPr>
        <w:t>研究、學習及交</w:t>
      </w:r>
    </w:p>
    <w:p w14:paraId="2E44518D" w14:textId="2A84C754" w:rsidR="004A694F" w:rsidRPr="004A694F" w:rsidRDefault="005B3414" w:rsidP="004A694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Cs/>
          <w:color w:val="000000"/>
        </w:rPr>
      </w:pPr>
      <w:r>
        <w:rPr>
          <w:rFonts w:ascii="細明體" w:eastAsia="細明體" w:hAnsi="細明體" w:cs="細明體" w:hint="eastAsia"/>
          <w:bCs/>
          <w:color w:val="000000"/>
        </w:rPr>
        <w:t xml:space="preserve">        </w:t>
      </w:r>
      <w:r w:rsidR="00E36E7E" w:rsidRPr="00E36E7E">
        <w:rPr>
          <w:rFonts w:ascii="細明體" w:eastAsia="細明體" w:hAnsi="細明體" w:cs="細明體" w:hint="eastAsia"/>
          <w:bCs/>
          <w:color w:val="000000"/>
        </w:rPr>
        <w:t>流</w:t>
      </w:r>
      <w:r w:rsidR="00E36E7E">
        <w:rPr>
          <w:rFonts w:ascii="細明體" w:eastAsia="細明體" w:hAnsi="細明體" w:cs="細明體" w:hint="eastAsia"/>
          <w:bCs/>
          <w:color w:val="000000"/>
        </w:rPr>
        <w:t>。</w:t>
      </w:r>
    </w:p>
    <w:p w14:paraId="039CE4A4" w14:textId="7CA1DBC4" w:rsidR="004A694F" w:rsidRPr="004A694F" w:rsidRDefault="005B3414" w:rsidP="004A694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Cs/>
          <w:color w:val="000000"/>
        </w:rPr>
      </w:pPr>
      <w:r>
        <w:rPr>
          <w:rFonts w:ascii="細明體" w:eastAsia="細明體" w:hAnsi="細明體" w:cs="細明體" w:hint="eastAsia"/>
          <w:bCs/>
          <w:color w:val="000000"/>
        </w:rPr>
        <w:t xml:space="preserve">    </w:t>
      </w:r>
      <w:r w:rsidR="004A694F" w:rsidRPr="004A694F">
        <w:rPr>
          <w:rFonts w:ascii="細明體" w:eastAsia="細明體" w:hAnsi="細明體" w:cs="細明體" w:hint="eastAsia"/>
          <w:bCs/>
          <w:color w:val="000000"/>
        </w:rPr>
        <w:t>二、新聞傳播培訓與製作</w:t>
      </w:r>
      <w:r w:rsidR="00E36E7E">
        <w:rPr>
          <w:rFonts w:ascii="細明體" w:eastAsia="細明體" w:hAnsi="細明體" w:cs="細明體" w:hint="eastAsia"/>
          <w:bCs/>
          <w:color w:val="000000"/>
        </w:rPr>
        <w:t>: 補助學生從事新聞實務創作，但原則以影像作品為優先。</w:t>
      </w:r>
    </w:p>
    <w:p w14:paraId="113A5D4B" w14:textId="77777777" w:rsidR="00310C3F" w:rsidRPr="008D77BF" w:rsidRDefault="00310C3F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/>
          <w:color w:val="000000"/>
        </w:rPr>
      </w:pPr>
      <w:r w:rsidRPr="008D77BF">
        <w:rPr>
          <w:rFonts w:ascii="細明體" w:eastAsia="細明體" w:hAnsi="細明體" w:cs="細明體" w:hint="eastAsia"/>
          <w:b/>
          <w:color w:val="000000"/>
        </w:rPr>
        <w:t>肆、評審</w:t>
      </w:r>
    </w:p>
    <w:p w14:paraId="0719C38B" w14:textId="77777777" w:rsidR="00310C3F" w:rsidRDefault="00310C3F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color w:val="000000"/>
        </w:rPr>
      </w:pPr>
      <w:r>
        <w:rPr>
          <w:rFonts w:ascii="細明體" w:eastAsia="細明體" w:hAnsi="細明體" w:cs="細明體"/>
          <w:color w:val="000000"/>
        </w:rPr>
        <w:t xml:space="preserve">    </w:t>
      </w:r>
      <w:r>
        <w:rPr>
          <w:rFonts w:ascii="細明體" w:eastAsia="細明體" w:hAnsi="細明體" w:cs="細明體" w:hint="eastAsia"/>
          <w:color w:val="000000"/>
        </w:rPr>
        <w:t>一、每學年度</w:t>
      </w:r>
      <w:r w:rsidRPr="003D64D6">
        <w:rPr>
          <w:rFonts w:ascii="細明體" w:eastAsia="細明體" w:hAnsi="細明體" w:cs="細明體" w:hint="eastAsia"/>
          <w:color w:val="000000"/>
        </w:rPr>
        <w:t>由</w:t>
      </w:r>
      <w:r>
        <w:rPr>
          <w:rFonts w:ascii="細明體" w:eastAsia="細明體" w:hAnsi="細明體" w:cs="細明體" w:hint="eastAsia"/>
          <w:color w:val="000000"/>
        </w:rPr>
        <w:t>本所所長與所長聘請二名本所專兼任教師組成評審小組。任期一年，</w:t>
      </w:r>
    </w:p>
    <w:p w14:paraId="026F4EF1" w14:textId="77777777" w:rsidR="00310C3F" w:rsidRDefault="00310C3F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color w:val="000000"/>
        </w:rPr>
      </w:pPr>
      <w:r>
        <w:rPr>
          <w:rFonts w:ascii="細明體" w:eastAsia="細明體" w:hAnsi="細明體" w:cs="細明體"/>
          <w:color w:val="000000"/>
        </w:rPr>
        <w:t xml:space="preserve">       </w:t>
      </w:r>
      <w:r>
        <w:rPr>
          <w:rFonts w:ascii="細明體" w:eastAsia="細明體" w:hAnsi="細明體" w:cs="細明體" w:hint="eastAsia"/>
          <w:color w:val="000000"/>
        </w:rPr>
        <w:t>得連任。</w:t>
      </w:r>
    </w:p>
    <w:p w14:paraId="1FE49723" w14:textId="46F8F4B0" w:rsidR="00E823CD" w:rsidRDefault="00310C3F" w:rsidP="00CD38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color w:val="000000"/>
        </w:rPr>
      </w:pPr>
      <w:r>
        <w:rPr>
          <w:rFonts w:ascii="細明體" w:eastAsia="細明體" w:hAnsi="細明體" w:cs="細明體"/>
          <w:color w:val="000000"/>
        </w:rPr>
        <w:t xml:space="preserve">    </w:t>
      </w:r>
      <w:r>
        <w:rPr>
          <w:rFonts w:ascii="細明體" w:eastAsia="細明體" w:hAnsi="細明體" w:cs="細明體" w:hint="eastAsia"/>
          <w:color w:val="000000"/>
        </w:rPr>
        <w:t>二、以書面審查為原則，必要時得召集會議，請申請人說明</w:t>
      </w:r>
      <w:r w:rsidRPr="003D64D6">
        <w:rPr>
          <w:rFonts w:ascii="細明體" w:eastAsia="細明體" w:hAnsi="細明體" w:cs="細明體" w:hint="eastAsia"/>
          <w:color w:val="000000"/>
        </w:rPr>
        <w:t>。</w:t>
      </w:r>
    </w:p>
    <w:p w14:paraId="024E6EC8" w14:textId="3B103E70" w:rsidR="00310C3F" w:rsidRDefault="00310C3F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/>
          <w:color w:val="000000"/>
        </w:rPr>
      </w:pPr>
      <w:r w:rsidRPr="008D77BF">
        <w:rPr>
          <w:rFonts w:ascii="細明體" w:eastAsia="細明體" w:hAnsi="細明體" w:cs="細明體" w:hint="eastAsia"/>
          <w:b/>
          <w:color w:val="000000"/>
        </w:rPr>
        <w:t>伍、</w:t>
      </w:r>
      <w:r>
        <w:rPr>
          <w:rFonts w:ascii="細明體" w:eastAsia="細明體" w:hAnsi="細明體" w:cs="細明體" w:hint="eastAsia"/>
          <w:b/>
          <w:color w:val="000000"/>
        </w:rPr>
        <w:t>申請</w:t>
      </w:r>
      <w:r w:rsidR="00CD3835">
        <w:rPr>
          <w:rFonts w:ascii="細明體" w:eastAsia="細明體" w:hAnsi="細明體" w:cs="細明體" w:hint="eastAsia"/>
          <w:b/>
          <w:color w:val="000000"/>
        </w:rPr>
        <w:t>文件及</w:t>
      </w:r>
      <w:r w:rsidRPr="008D77BF">
        <w:rPr>
          <w:rFonts w:ascii="細明體" w:eastAsia="細明體" w:hAnsi="細明體" w:cs="細明體" w:hint="eastAsia"/>
          <w:b/>
          <w:color w:val="000000"/>
        </w:rPr>
        <w:t>程</w:t>
      </w:r>
      <w:r w:rsidR="0047252B">
        <w:rPr>
          <w:rFonts w:ascii="細明體" w:eastAsia="細明體" w:hAnsi="細明體" w:cs="細明體" w:hint="eastAsia"/>
          <w:b/>
          <w:color w:val="000000"/>
        </w:rPr>
        <w:t>序</w:t>
      </w:r>
    </w:p>
    <w:p w14:paraId="3FC19726" w14:textId="1BE09659" w:rsidR="001A25CE" w:rsidRPr="00281068" w:rsidRDefault="00281068" w:rsidP="00281068">
      <w:pPr>
        <w:widowControl/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Cs/>
          <w:color w:val="000000"/>
        </w:rPr>
      </w:pPr>
      <w:r>
        <w:rPr>
          <w:rFonts w:ascii="細明體" w:eastAsia="細明體" w:hAnsi="細明體" w:cs="細明體"/>
          <w:bCs/>
          <w:color w:val="000000"/>
        </w:rPr>
        <w:tab/>
      </w:r>
      <w:r w:rsidR="00CD3835" w:rsidRPr="00281068">
        <w:rPr>
          <w:rFonts w:ascii="細明體" w:eastAsia="細明體" w:hAnsi="細明體" w:cs="細明體" w:hint="eastAsia"/>
          <w:bCs/>
          <w:color w:val="000000"/>
        </w:rPr>
        <w:t>獎補助收件及審查以每學期一次為原則</w:t>
      </w:r>
      <w:r w:rsidR="001A25CE" w:rsidRPr="00281068">
        <w:rPr>
          <w:rFonts w:ascii="細明體" w:eastAsia="細明體" w:hAnsi="細明體" w:cs="細明體" w:hint="eastAsia"/>
          <w:bCs/>
          <w:color w:val="000000"/>
        </w:rPr>
        <w:t>，由所辦公告相關期程</w:t>
      </w:r>
      <w:r w:rsidR="00CD3835" w:rsidRPr="00281068">
        <w:rPr>
          <w:rFonts w:ascii="細明體" w:eastAsia="細明體" w:hAnsi="細明體" w:cs="細明體" w:hint="eastAsia"/>
          <w:bCs/>
          <w:color w:val="000000"/>
        </w:rPr>
        <w:t>。</w:t>
      </w:r>
    </w:p>
    <w:p w14:paraId="2F1049DA" w14:textId="11F488A3" w:rsidR="00CD3835" w:rsidRPr="00281068" w:rsidRDefault="00281068" w:rsidP="00281068">
      <w:pPr>
        <w:widowControl/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Cs/>
          <w:color w:val="000000"/>
        </w:rPr>
      </w:pPr>
      <w:r>
        <w:rPr>
          <w:rFonts w:ascii="細明體" w:eastAsia="細明體" w:hAnsi="細明體" w:cs="細明體"/>
          <w:bCs/>
          <w:color w:val="000000"/>
        </w:rPr>
        <w:tab/>
      </w:r>
      <w:r w:rsidR="00CD3835" w:rsidRPr="00281068">
        <w:rPr>
          <w:rFonts w:ascii="細明體" w:eastAsia="細明體" w:hAnsi="細明體" w:cs="細明體" w:hint="eastAsia"/>
          <w:bCs/>
          <w:color w:val="000000"/>
        </w:rPr>
        <w:t>符合資格之本所師生，</w:t>
      </w:r>
      <w:r w:rsidR="00031E8B" w:rsidRPr="00281068">
        <w:rPr>
          <w:rFonts w:ascii="細明體" w:eastAsia="細明體" w:hAnsi="細明體" w:cs="細明體" w:hint="eastAsia"/>
          <w:bCs/>
          <w:color w:val="000000"/>
        </w:rPr>
        <w:t>應填具申請書及相關文件，於規定期程內提出申請。</w:t>
      </w:r>
    </w:p>
    <w:p w14:paraId="2534E404" w14:textId="77777777" w:rsidR="005B3414" w:rsidRDefault="00281068" w:rsidP="00281068">
      <w:pPr>
        <w:widowControl/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Cs/>
          <w:color w:val="000000"/>
        </w:rPr>
      </w:pPr>
      <w:r>
        <w:rPr>
          <w:rFonts w:ascii="細明體" w:eastAsia="細明體" w:hAnsi="細明體" w:cs="細明體"/>
          <w:bCs/>
          <w:color w:val="000000"/>
        </w:rPr>
        <w:tab/>
      </w:r>
      <w:r w:rsidR="00002798" w:rsidRPr="00281068">
        <w:rPr>
          <w:rFonts w:ascii="細明體" w:eastAsia="細明體" w:hAnsi="細明體" w:cs="細明體" w:hint="eastAsia"/>
          <w:bCs/>
          <w:color w:val="000000"/>
        </w:rPr>
        <w:t>獎補助金額將依捐助金額、計畫可行性、實際需求等，酌予提供。惟每案</w:t>
      </w:r>
      <w:r w:rsidR="00D15E9C">
        <w:rPr>
          <w:rFonts w:ascii="細明體" w:eastAsia="細明體" w:hAnsi="細明體" w:cs="細明體" w:hint="eastAsia"/>
          <w:bCs/>
          <w:color w:val="000000"/>
        </w:rPr>
        <w:t>上限</w:t>
      </w:r>
      <w:r w:rsidR="00002798" w:rsidRPr="00281068">
        <w:rPr>
          <w:rFonts w:ascii="細明體" w:eastAsia="細明體" w:hAnsi="細明體" w:cs="細明體" w:hint="eastAsia"/>
          <w:bCs/>
          <w:color w:val="000000"/>
        </w:rPr>
        <w:t>以</w:t>
      </w:r>
      <w:r w:rsidR="00002798" w:rsidRPr="005B3414">
        <w:rPr>
          <w:rFonts w:ascii="細明體" w:eastAsia="細明體" w:hAnsi="細明體" w:cs="細明體" w:hint="eastAsia"/>
          <w:bCs/>
          <w:color w:val="000000"/>
        </w:rPr>
        <w:t>五</w:t>
      </w:r>
    </w:p>
    <w:p w14:paraId="54A0FF1D" w14:textId="77777777" w:rsidR="00194440" w:rsidRDefault="00194440" w:rsidP="00194440">
      <w:pPr>
        <w:widowControl/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Cs/>
          <w:color w:val="000000"/>
        </w:rPr>
      </w:pPr>
      <w:r>
        <w:rPr>
          <w:rFonts w:ascii="細明體" w:eastAsia="細明體" w:hAnsi="細明體" w:cs="細明體"/>
          <w:bCs/>
          <w:color w:val="000000"/>
        </w:rPr>
        <w:tab/>
      </w:r>
      <w:r w:rsidR="00002798" w:rsidRPr="005B3414">
        <w:rPr>
          <w:rFonts w:ascii="細明體" w:eastAsia="細明體" w:hAnsi="細明體" w:cs="細明體" w:hint="eastAsia"/>
          <w:bCs/>
          <w:color w:val="000000"/>
        </w:rPr>
        <w:t>萬元</w:t>
      </w:r>
      <w:r w:rsidR="00002798" w:rsidRPr="00281068">
        <w:rPr>
          <w:rFonts w:ascii="細明體" w:eastAsia="細明體" w:hAnsi="細明體" w:cs="細明體" w:hint="eastAsia"/>
          <w:bCs/>
          <w:color w:val="000000"/>
        </w:rPr>
        <w:t>為</w:t>
      </w:r>
      <w:r w:rsidR="00D15E9C">
        <w:rPr>
          <w:rFonts w:ascii="細明體" w:eastAsia="細明體" w:hAnsi="細明體" w:cs="細明體" w:hint="eastAsia"/>
          <w:bCs/>
          <w:color w:val="000000"/>
        </w:rPr>
        <w:t>原則</w:t>
      </w:r>
    </w:p>
    <w:p w14:paraId="30C72A67" w14:textId="600FACA9" w:rsidR="00031E8B" w:rsidRPr="00281068" w:rsidRDefault="00194440" w:rsidP="00194440">
      <w:pPr>
        <w:widowControl/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Cs/>
          <w:color w:val="000000"/>
        </w:rPr>
      </w:pPr>
      <w:r>
        <w:rPr>
          <w:rFonts w:ascii="細明體" w:eastAsia="細明體" w:hAnsi="細明體" w:cs="細明體"/>
          <w:bCs/>
          <w:color w:val="000000"/>
        </w:rPr>
        <w:tab/>
      </w:r>
      <w:proofErr w:type="gramStart"/>
      <w:r w:rsidRPr="00194440">
        <w:rPr>
          <w:rFonts w:ascii="細明體" w:eastAsia="細明體" w:hAnsi="細明體" w:cs="細明體" w:hint="eastAsia"/>
          <w:bCs/>
          <w:color w:val="000000"/>
        </w:rPr>
        <w:t>附款</w:t>
      </w:r>
      <w:proofErr w:type="gramEnd"/>
      <w:r w:rsidRPr="00194440">
        <w:rPr>
          <w:rFonts w:ascii="細明體" w:eastAsia="細明體" w:hAnsi="細明體" w:cs="細明體" w:hint="eastAsia"/>
          <w:bCs/>
          <w:color w:val="000000"/>
        </w:rPr>
        <w:t>: 獎補助金額分發: 審查確定後，期初發給總額75%，期末結案後發給總額25%。</w:t>
      </w:r>
      <w:r w:rsidR="00002798" w:rsidRPr="00281068">
        <w:rPr>
          <w:rFonts w:ascii="細明體" w:eastAsia="細明體" w:hAnsi="細明體" w:cs="細明體" w:hint="eastAsia"/>
          <w:bCs/>
          <w:color w:val="000000"/>
        </w:rPr>
        <w:t>。</w:t>
      </w:r>
    </w:p>
    <w:p w14:paraId="76217D9F" w14:textId="6F274601" w:rsidR="00310C3F" w:rsidRDefault="00310C3F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/>
          <w:color w:val="000000"/>
        </w:rPr>
      </w:pPr>
      <w:r w:rsidRPr="008D77BF">
        <w:rPr>
          <w:rFonts w:ascii="細明體" w:eastAsia="細明體" w:hAnsi="細明體" w:cs="細明體" w:hint="eastAsia"/>
          <w:b/>
          <w:color w:val="000000"/>
        </w:rPr>
        <w:t>陸、</w:t>
      </w:r>
      <w:r w:rsidR="00BE3069">
        <w:rPr>
          <w:rFonts w:ascii="細明體" w:eastAsia="細明體" w:hAnsi="細明體" w:cs="細明體" w:hint="eastAsia"/>
          <w:b/>
          <w:color w:val="000000"/>
        </w:rPr>
        <w:t>報告及</w:t>
      </w:r>
      <w:r w:rsidRPr="008D77BF">
        <w:rPr>
          <w:rFonts w:ascii="細明體" w:eastAsia="細明體" w:hAnsi="細明體" w:cs="細明體" w:hint="eastAsia"/>
          <w:b/>
          <w:color w:val="000000"/>
        </w:rPr>
        <w:t>發表</w:t>
      </w:r>
    </w:p>
    <w:p w14:paraId="5661C4E5" w14:textId="39274DD9" w:rsidR="00310C3F" w:rsidRDefault="00310C3F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color w:val="000000"/>
        </w:rPr>
      </w:pPr>
      <w:r>
        <w:rPr>
          <w:rFonts w:ascii="細明體" w:eastAsia="細明體" w:hAnsi="細明體" w:cs="細明體"/>
          <w:color w:val="000000"/>
        </w:rPr>
        <w:t xml:space="preserve">    </w:t>
      </w:r>
      <w:r w:rsidR="00BE3069">
        <w:rPr>
          <w:rFonts w:ascii="細明體" w:eastAsia="細明體" w:hAnsi="細明體" w:cs="細明體" w:hint="eastAsia"/>
          <w:color w:val="000000"/>
        </w:rPr>
        <w:t>獲得獎補助之師生，有提供報告及發表之義務。</w:t>
      </w:r>
    </w:p>
    <w:p w14:paraId="33E24384" w14:textId="094CCA26" w:rsidR="00BE3069" w:rsidRDefault="00BE3069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color w:val="000000"/>
        </w:rPr>
      </w:pPr>
      <w:r>
        <w:rPr>
          <w:rFonts w:ascii="細明體" w:eastAsia="細明體" w:hAnsi="細明體" w:cs="細明體" w:hint="eastAsia"/>
          <w:color w:val="000000"/>
        </w:rPr>
        <w:t xml:space="preserve">    實作成果應依規定授權獎補助捐助方中嘉集團得公開發表。</w:t>
      </w:r>
    </w:p>
    <w:p w14:paraId="22D4EB2A" w14:textId="47022A8D" w:rsidR="00BE3069" w:rsidRPr="00BE3069" w:rsidRDefault="00BE3069" w:rsidP="00635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color w:val="000000"/>
        </w:rPr>
      </w:pPr>
      <w:r>
        <w:rPr>
          <w:rFonts w:ascii="細明體" w:eastAsia="細明體" w:hAnsi="細明體" w:cs="細明體" w:hint="eastAsia"/>
          <w:color w:val="000000"/>
        </w:rPr>
        <w:t xml:space="preserve">    若未能完成報告或實作成果，須</w:t>
      </w:r>
      <w:proofErr w:type="gramStart"/>
      <w:r>
        <w:rPr>
          <w:rFonts w:ascii="細明體" w:eastAsia="細明體" w:hAnsi="細明體" w:cs="細明體" w:hint="eastAsia"/>
          <w:color w:val="000000"/>
        </w:rPr>
        <w:t>繳回獎補助金</w:t>
      </w:r>
      <w:proofErr w:type="gramEnd"/>
      <w:r>
        <w:rPr>
          <w:rFonts w:ascii="細明體" w:eastAsia="細明體" w:hAnsi="細明體" w:cs="細明體" w:hint="eastAsia"/>
          <w:color w:val="000000"/>
        </w:rPr>
        <w:t>。</w:t>
      </w:r>
    </w:p>
    <w:p w14:paraId="7FCB68C4" w14:textId="77777777" w:rsidR="00310C3F" w:rsidRDefault="00310C3F" w:rsidP="007B6E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細明體" w:eastAsia="細明體" w:hAnsi="細明體" w:cs="細明體"/>
          <w:b/>
          <w:color w:val="000000"/>
        </w:rPr>
      </w:pPr>
      <w:proofErr w:type="gramStart"/>
      <w:r w:rsidRPr="00A063C6">
        <w:rPr>
          <w:rFonts w:ascii="細明體" w:eastAsia="細明體" w:hAnsi="細明體" w:cs="細明體" w:hint="eastAsia"/>
          <w:b/>
          <w:color w:val="000000"/>
        </w:rPr>
        <w:t>柒</w:t>
      </w:r>
      <w:proofErr w:type="gramEnd"/>
      <w:r w:rsidRPr="00A063C6">
        <w:rPr>
          <w:rFonts w:ascii="細明體" w:eastAsia="細明體" w:hAnsi="細明體" w:cs="細明體" w:hint="eastAsia"/>
          <w:b/>
          <w:color w:val="000000"/>
        </w:rPr>
        <w:t>、</w:t>
      </w:r>
      <w:r>
        <w:rPr>
          <w:rFonts w:ascii="細明體" w:eastAsia="細明體" w:hAnsi="細明體" w:cs="細明體" w:hint="eastAsia"/>
          <w:b/>
          <w:color w:val="000000"/>
        </w:rPr>
        <w:t>經費核銷</w:t>
      </w:r>
    </w:p>
    <w:p w14:paraId="397F36C4" w14:textId="6FBD37B7" w:rsidR="00310C3F" w:rsidRPr="00AD7153" w:rsidRDefault="00310C3F" w:rsidP="00AD7153">
      <w:pPr>
        <w:ind w:left="360" w:right="113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 </w:t>
      </w:r>
      <w:r>
        <w:rPr>
          <w:rFonts w:ascii="新細明體" w:eastAsia="新細明體" w:hAnsi="新細明體" w:hint="eastAsia"/>
        </w:rPr>
        <w:t>依</w:t>
      </w:r>
      <w:r w:rsidR="0047252B">
        <w:rPr>
          <w:rFonts w:ascii="新細明體" w:eastAsia="新細明體" w:hAnsi="新細明體" w:hint="eastAsia"/>
        </w:rPr>
        <w:t>國立臺灣大學</w:t>
      </w:r>
      <w:r>
        <w:rPr>
          <w:rFonts w:ascii="新細明體" w:eastAsia="新細明體" w:hAnsi="新細明體" w:hint="eastAsia"/>
        </w:rPr>
        <w:t>「國</w:t>
      </w:r>
      <w:r w:rsidR="00E823CD">
        <w:rPr>
          <w:rFonts w:ascii="新細明體" w:eastAsia="新細明體" w:hAnsi="新細明體" w:hint="eastAsia"/>
        </w:rPr>
        <w:t>內</w:t>
      </w:r>
      <w:r>
        <w:rPr>
          <w:rFonts w:ascii="新細明體" w:eastAsia="新細明體" w:hAnsi="新細明體" w:hint="eastAsia"/>
        </w:rPr>
        <w:t>外差旅費報支要點」等相關規定檢據核銷。</w:t>
      </w:r>
    </w:p>
    <w:p w14:paraId="6064D7F1" w14:textId="77777777" w:rsidR="00310C3F" w:rsidRDefault="00310C3F" w:rsidP="00460E6D">
      <w:pPr>
        <w:widowControl/>
        <w:jc w:val="center"/>
        <w:rPr>
          <w:b/>
          <w:bCs/>
          <w:sz w:val="32"/>
          <w:szCs w:val="32"/>
        </w:rPr>
      </w:pPr>
      <w:r w:rsidRPr="00AD7153">
        <w:rPr>
          <w:rFonts w:ascii="新細明體" w:eastAsia="新細明體" w:hAnsi="新細明體" w:cs="細明體"/>
          <w:color w:val="000000"/>
        </w:rPr>
        <w:br w:type="page"/>
      </w:r>
      <w:bookmarkStart w:id="0" w:name="_Hlk96691765"/>
      <w:r w:rsidRPr="00D90F3F">
        <w:rPr>
          <w:rFonts w:hint="eastAsia"/>
          <w:b/>
          <w:bCs/>
          <w:sz w:val="32"/>
          <w:szCs w:val="32"/>
        </w:rPr>
        <w:lastRenderedPageBreak/>
        <w:t>國立臺灣大學社會科學院新聞研究所</w:t>
      </w:r>
    </w:p>
    <w:p w14:paraId="17BD111E" w14:textId="2046BF39" w:rsidR="00310C3F" w:rsidRDefault="00310C3F" w:rsidP="00460E6D">
      <w:pPr>
        <w:pStyle w:val="ab"/>
        <w:spacing w:before="140" w:line="240" w:lineRule="auto"/>
        <w:ind w:left="0" w:right="0"/>
        <w:jc w:val="center"/>
        <w:rPr>
          <w:rFonts w:ascii="細明體" w:eastAsia="細明體" w:hAnsi="細明體" w:cs="細明體"/>
          <w:b/>
          <w:color w:val="000000"/>
          <w:szCs w:val="28"/>
        </w:rPr>
      </w:pPr>
      <w:r>
        <w:rPr>
          <w:rFonts w:ascii="細明體" w:eastAsia="細明體" w:hAnsi="細明體" w:cs="細明體" w:hint="eastAsia"/>
          <w:b/>
          <w:color w:val="000000"/>
          <w:szCs w:val="28"/>
        </w:rPr>
        <w:t>補助</w:t>
      </w:r>
      <w:r w:rsidRPr="00F21EB3">
        <w:rPr>
          <w:rFonts w:ascii="細明體" w:eastAsia="細明體" w:hAnsi="細明體" w:cs="細明體" w:hint="eastAsia"/>
          <w:b/>
          <w:color w:val="000000"/>
          <w:szCs w:val="28"/>
        </w:rPr>
        <w:t>學生</w:t>
      </w:r>
      <w:r w:rsidR="00460E6D" w:rsidRPr="00460E6D">
        <w:rPr>
          <w:rFonts w:ascii="細明體" w:eastAsia="細明體" w:hAnsi="細明體" w:cs="細明體" w:hint="eastAsia"/>
          <w:b/>
          <w:szCs w:val="28"/>
          <w:u w:val="double"/>
        </w:rPr>
        <w:t xml:space="preserve"> </w:t>
      </w:r>
      <w:r w:rsidR="00AD615C">
        <w:rPr>
          <w:rFonts w:ascii="細明體" w:eastAsia="細明體" w:hAnsi="細明體" w:cs="細明體" w:hint="eastAsia"/>
          <w:b/>
          <w:szCs w:val="28"/>
          <w:u w:val="double"/>
        </w:rPr>
        <w:t>國際媒體</w:t>
      </w:r>
      <w:r w:rsidRPr="00F340E9">
        <w:rPr>
          <w:rFonts w:ascii="細明體" w:eastAsia="細明體" w:hAnsi="細明體" w:cs="細明體" w:hint="eastAsia"/>
          <w:b/>
          <w:szCs w:val="28"/>
          <w:u w:val="double"/>
        </w:rPr>
        <w:t>實習</w:t>
      </w:r>
      <w:r w:rsidR="00460E6D" w:rsidRPr="00460E6D">
        <w:rPr>
          <w:rFonts w:ascii="細明體" w:eastAsia="細明體" w:hAnsi="細明體" w:cs="細明體" w:hint="eastAsia"/>
          <w:b/>
          <w:szCs w:val="28"/>
          <w:u w:val="double"/>
        </w:rPr>
        <w:t xml:space="preserve"> </w:t>
      </w:r>
      <w:r w:rsidRPr="00F21EB3">
        <w:rPr>
          <w:rFonts w:ascii="細明體" w:eastAsia="細明體" w:hAnsi="細明體" w:cs="細明體" w:hint="eastAsia"/>
          <w:b/>
          <w:color w:val="000000"/>
          <w:szCs w:val="28"/>
        </w:rPr>
        <w:t>申請表</w:t>
      </w:r>
    </w:p>
    <w:p w14:paraId="4B467A33" w14:textId="77777777" w:rsidR="00460E6D" w:rsidRPr="00460E6D" w:rsidRDefault="00460E6D" w:rsidP="00AC3229">
      <w:pPr>
        <w:pStyle w:val="ab"/>
        <w:spacing w:before="140"/>
        <w:ind w:left="0" w:right="0"/>
        <w:jc w:val="center"/>
        <w:rPr>
          <w:b/>
          <w:bCs/>
          <w:sz w:val="16"/>
          <w:szCs w:val="16"/>
        </w:rPr>
      </w:pPr>
    </w:p>
    <w:p w14:paraId="69CAC93F" w14:textId="77777777" w:rsidR="00310C3F" w:rsidRPr="00927BA5" w:rsidRDefault="00460E6D" w:rsidP="004B57EB">
      <w:pPr>
        <w:pStyle w:val="ab"/>
        <w:wordWrap w:val="0"/>
        <w:spacing w:before="140"/>
        <w:ind w:left="0" w:right="0"/>
        <w:jc w:val="right"/>
        <w:rPr>
          <w:sz w:val="32"/>
          <w:szCs w:val="32"/>
        </w:rPr>
      </w:pPr>
      <w:r w:rsidRPr="00460E6D">
        <w:rPr>
          <w:rFonts w:hint="eastAsia"/>
          <w:sz w:val="24"/>
          <w:szCs w:val="24"/>
        </w:rPr>
        <w:t>申請日期：</w:t>
      </w:r>
      <w:r w:rsidRPr="00460E6D">
        <w:rPr>
          <w:rFonts w:hint="eastAsia"/>
          <w:sz w:val="24"/>
          <w:szCs w:val="24"/>
        </w:rPr>
        <w:t xml:space="preserve">   </w:t>
      </w:r>
      <w:r w:rsidRPr="00460E6D">
        <w:rPr>
          <w:rFonts w:hint="eastAsia"/>
          <w:sz w:val="24"/>
          <w:szCs w:val="24"/>
        </w:rPr>
        <w:t>年</w:t>
      </w:r>
      <w:r w:rsidRPr="00460E6D">
        <w:rPr>
          <w:rFonts w:hint="eastAsia"/>
          <w:sz w:val="24"/>
          <w:szCs w:val="24"/>
        </w:rPr>
        <w:t xml:space="preserve">   </w:t>
      </w:r>
      <w:r w:rsidRPr="00460E6D">
        <w:rPr>
          <w:rFonts w:hint="eastAsia"/>
          <w:sz w:val="24"/>
          <w:szCs w:val="24"/>
        </w:rPr>
        <w:t>月</w:t>
      </w:r>
      <w:r w:rsidRPr="00460E6D">
        <w:rPr>
          <w:rFonts w:hint="eastAsia"/>
          <w:sz w:val="24"/>
          <w:szCs w:val="24"/>
        </w:rPr>
        <w:t xml:space="preserve">  </w:t>
      </w:r>
      <w:r w:rsidRPr="00460E6D">
        <w:rPr>
          <w:rFonts w:hint="eastAsia"/>
          <w:sz w:val="24"/>
          <w:szCs w:val="24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45"/>
        <w:gridCol w:w="826"/>
        <w:gridCol w:w="2057"/>
        <w:gridCol w:w="784"/>
        <w:gridCol w:w="2409"/>
      </w:tblGrid>
      <w:tr w:rsidR="00310C3F" w:rsidRPr="008E7279" w14:paraId="4614FA2C" w14:textId="77777777" w:rsidTr="00FD0A74">
        <w:trPr>
          <w:trHeight w:val="557"/>
        </w:trPr>
        <w:tc>
          <w:tcPr>
            <w:tcW w:w="959" w:type="dxa"/>
            <w:vAlign w:val="center"/>
          </w:tcPr>
          <w:p w14:paraId="2397641C" w14:textId="77777777" w:rsidR="00310C3F" w:rsidRPr="008E7279" w:rsidRDefault="00310C3F" w:rsidP="00FD0A74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 w:rsidRPr="008E7279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8221" w:type="dxa"/>
            <w:gridSpan w:val="5"/>
            <w:vAlign w:val="center"/>
          </w:tcPr>
          <w:p w14:paraId="01E84112" w14:textId="77777777" w:rsidR="00310C3F" w:rsidRPr="008E7279" w:rsidRDefault="00310C3F" w:rsidP="003E1F38">
            <w:pPr>
              <w:pStyle w:val="ab"/>
              <w:spacing w:before="140"/>
              <w:ind w:left="0" w:right="0"/>
              <w:jc w:val="left"/>
              <w:rPr>
                <w:sz w:val="26"/>
                <w:szCs w:val="26"/>
              </w:rPr>
            </w:pPr>
          </w:p>
        </w:tc>
      </w:tr>
      <w:tr w:rsidR="00310C3F" w:rsidRPr="008E7279" w14:paraId="75003015" w14:textId="77777777" w:rsidTr="00460E6D">
        <w:trPr>
          <w:trHeight w:val="551"/>
        </w:trPr>
        <w:tc>
          <w:tcPr>
            <w:tcW w:w="959" w:type="dxa"/>
            <w:vAlign w:val="center"/>
          </w:tcPr>
          <w:p w14:paraId="2DCE5164" w14:textId="77777777" w:rsidR="00310C3F" w:rsidRPr="008E7279" w:rsidRDefault="00310C3F" w:rsidP="00FD0A74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2145" w:type="dxa"/>
            <w:vAlign w:val="center"/>
          </w:tcPr>
          <w:p w14:paraId="5F1526EB" w14:textId="77777777" w:rsidR="00310C3F" w:rsidRPr="008E7279" w:rsidRDefault="00310C3F" w:rsidP="00B53A33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 w14:paraId="4982EB0C" w14:textId="77777777" w:rsidR="00310C3F" w:rsidRPr="008E7279" w:rsidRDefault="00310C3F" w:rsidP="00B53A33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2057" w:type="dxa"/>
            <w:vAlign w:val="center"/>
          </w:tcPr>
          <w:p w14:paraId="3E8017DB" w14:textId="77777777" w:rsidR="00310C3F" w:rsidRPr="008E7279" w:rsidRDefault="00310C3F" w:rsidP="00B53A33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532006FF" w14:textId="77777777" w:rsidR="00310C3F" w:rsidRPr="008E7279" w:rsidRDefault="00310C3F" w:rsidP="00F62513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 w:rsidRPr="008E7279">
              <w:rPr>
                <w:rFonts w:hint="eastAsia"/>
                <w:sz w:val="26"/>
                <w:szCs w:val="26"/>
              </w:rPr>
              <w:t>電</w:t>
            </w:r>
            <w:r>
              <w:rPr>
                <w:rFonts w:hint="eastAsia"/>
                <w:sz w:val="26"/>
                <w:szCs w:val="26"/>
              </w:rPr>
              <w:t>郵</w:t>
            </w:r>
          </w:p>
        </w:tc>
        <w:tc>
          <w:tcPr>
            <w:tcW w:w="2409" w:type="dxa"/>
            <w:vAlign w:val="center"/>
          </w:tcPr>
          <w:p w14:paraId="0EB947B2" w14:textId="77777777" w:rsidR="00310C3F" w:rsidRPr="008E7279" w:rsidRDefault="00310C3F" w:rsidP="00B53A33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</w:p>
        </w:tc>
      </w:tr>
      <w:tr w:rsidR="00310C3F" w:rsidRPr="008E7279" w14:paraId="593AE0AF" w14:textId="77777777" w:rsidTr="00FD0A74">
        <w:trPr>
          <w:trHeight w:val="409"/>
        </w:trPr>
        <w:tc>
          <w:tcPr>
            <w:tcW w:w="959" w:type="dxa"/>
            <w:vAlign w:val="center"/>
          </w:tcPr>
          <w:p w14:paraId="23418D37" w14:textId="77777777" w:rsidR="00310C3F" w:rsidRPr="008E7279" w:rsidRDefault="00310C3F" w:rsidP="00FD0A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8221" w:type="dxa"/>
            <w:gridSpan w:val="5"/>
            <w:vAlign w:val="center"/>
          </w:tcPr>
          <w:p w14:paraId="24D34CED" w14:textId="77777777" w:rsidR="00310C3F" w:rsidRPr="008E7279" w:rsidRDefault="00310C3F" w:rsidP="00B53A33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</w:tc>
      </w:tr>
      <w:tr w:rsidR="00460E6D" w:rsidRPr="008E7279" w14:paraId="304E685C" w14:textId="77777777" w:rsidTr="00FD0A74">
        <w:trPr>
          <w:trHeight w:val="409"/>
        </w:trPr>
        <w:tc>
          <w:tcPr>
            <w:tcW w:w="959" w:type="dxa"/>
            <w:vAlign w:val="center"/>
          </w:tcPr>
          <w:p w14:paraId="42CA8971" w14:textId="77777777" w:rsidR="00460E6D" w:rsidRDefault="00460E6D" w:rsidP="00AB29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起訖</w:t>
            </w:r>
          </w:p>
          <w:p w14:paraId="6F079528" w14:textId="77777777" w:rsidR="00460E6D" w:rsidRPr="008E7279" w:rsidRDefault="00460E6D" w:rsidP="00AB29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8221" w:type="dxa"/>
            <w:gridSpan w:val="5"/>
            <w:vAlign w:val="center"/>
          </w:tcPr>
          <w:p w14:paraId="10F208F5" w14:textId="77777777" w:rsidR="00460E6D" w:rsidRPr="008E7279" w:rsidRDefault="00460E6D" w:rsidP="00AB294A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  <w:r w:rsidRPr="008E7279">
              <w:rPr>
                <w:rFonts w:hint="eastAsia"/>
                <w:sz w:val="26"/>
                <w:szCs w:val="26"/>
              </w:rPr>
              <w:t>自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年</w:t>
            </w:r>
            <w:r w:rsidRPr="008E7279">
              <w:rPr>
                <w:sz w:val="26"/>
                <w:szCs w:val="26"/>
              </w:rPr>
              <w:t xml:space="preserve">   </w:t>
            </w:r>
            <w:r w:rsidRPr="008E7279">
              <w:rPr>
                <w:rFonts w:hint="eastAsia"/>
                <w:sz w:val="26"/>
                <w:szCs w:val="26"/>
              </w:rPr>
              <w:t>月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日起至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年</w:t>
            </w:r>
            <w:r w:rsidRPr="008E7279">
              <w:rPr>
                <w:sz w:val="26"/>
                <w:szCs w:val="26"/>
              </w:rPr>
              <w:t xml:space="preserve">   </w:t>
            </w:r>
            <w:r w:rsidRPr="008E7279">
              <w:rPr>
                <w:rFonts w:hint="eastAsia"/>
                <w:sz w:val="26"/>
                <w:szCs w:val="26"/>
              </w:rPr>
              <w:t>月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日止</w:t>
            </w:r>
          </w:p>
        </w:tc>
      </w:tr>
      <w:tr w:rsidR="00460E6D" w:rsidRPr="008E7279" w14:paraId="78788E14" w14:textId="77777777" w:rsidTr="00FD0A74">
        <w:trPr>
          <w:trHeight w:val="460"/>
        </w:trPr>
        <w:tc>
          <w:tcPr>
            <w:tcW w:w="959" w:type="dxa"/>
            <w:vAlign w:val="center"/>
          </w:tcPr>
          <w:p w14:paraId="4B066498" w14:textId="77777777" w:rsidR="00460E6D" w:rsidRDefault="00460E6D" w:rsidP="00F625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主</w:t>
            </w:r>
            <w:r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題</w:t>
            </w:r>
          </w:p>
          <w:p w14:paraId="4F4DE685" w14:textId="77777777" w:rsidR="00460E6D" w:rsidRPr="008E7279" w:rsidRDefault="00460E6D" w:rsidP="00F625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說明</w:t>
            </w:r>
          </w:p>
        </w:tc>
        <w:tc>
          <w:tcPr>
            <w:tcW w:w="8221" w:type="dxa"/>
            <w:gridSpan w:val="5"/>
            <w:vAlign w:val="center"/>
          </w:tcPr>
          <w:p w14:paraId="7A916B35" w14:textId="77777777" w:rsidR="00460E6D" w:rsidRDefault="00460E6D" w:rsidP="00B53A33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37CAC9DD" w14:textId="77777777" w:rsidR="00460E6D" w:rsidRDefault="00460E6D" w:rsidP="00B53A33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79AEF5A1" w14:textId="77777777" w:rsidR="00460E6D" w:rsidRDefault="00460E6D" w:rsidP="00B53A33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4812133B" w14:textId="77777777" w:rsidR="00460E6D" w:rsidRPr="008E7279" w:rsidRDefault="00460E6D" w:rsidP="00B53A33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</w:tc>
      </w:tr>
      <w:tr w:rsidR="00460E6D" w:rsidRPr="008E7279" w14:paraId="6A91574F" w14:textId="77777777" w:rsidTr="00FD0A74">
        <w:trPr>
          <w:trHeight w:val="844"/>
        </w:trPr>
        <w:tc>
          <w:tcPr>
            <w:tcW w:w="959" w:type="dxa"/>
            <w:vAlign w:val="center"/>
          </w:tcPr>
          <w:p w14:paraId="43EF98B1" w14:textId="77777777" w:rsidR="00460E6D" w:rsidRDefault="00460E6D" w:rsidP="00B53A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預估</w:t>
            </w:r>
          </w:p>
          <w:p w14:paraId="59C188DA" w14:textId="77777777" w:rsidR="00460E6D" w:rsidRPr="008E7279" w:rsidRDefault="00460E6D" w:rsidP="00FD0A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8221" w:type="dxa"/>
            <w:gridSpan w:val="5"/>
            <w:vAlign w:val="center"/>
          </w:tcPr>
          <w:p w14:paraId="70AC0921" w14:textId="77777777" w:rsidR="00460E6D" w:rsidRDefault="00460E6D" w:rsidP="00B53A33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12E73372" w14:textId="77777777" w:rsidR="00460E6D" w:rsidRDefault="00460E6D" w:rsidP="00B53A33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4AAD6B03" w14:textId="77777777" w:rsidR="00460E6D" w:rsidRDefault="00460E6D" w:rsidP="00B53A33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79EF40AE" w14:textId="77777777" w:rsidR="00460E6D" w:rsidRPr="008E7279" w:rsidRDefault="00460E6D" w:rsidP="00B53A33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</w:tc>
      </w:tr>
    </w:tbl>
    <w:p w14:paraId="64CF5487" w14:textId="77777777" w:rsidR="00310C3F" w:rsidRPr="008E7279" w:rsidRDefault="00310C3F" w:rsidP="004B57EB">
      <w:pPr>
        <w:pStyle w:val="ab"/>
        <w:spacing w:before="140"/>
        <w:ind w:left="0" w:right="0"/>
        <w:rPr>
          <w:sz w:val="26"/>
          <w:szCs w:val="26"/>
        </w:rPr>
      </w:pPr>
      <w:r w:rsidRPr="008E7279">
        <w:rPr>
          <w:rFonts w:hint="eastAsia"/>
          <w:sz w:val="26"/>
          <w:szCs w:val="26"/>
        </w:rPr>
        <w:t>檢附有關資料，請審議。</w:t>
      </w:r>
    </w:p>
    <w:p w14:paraId="00EAAF4A" w14:textId="77777777" w:rsidR="00310C3F" w:rsidRPr="008E7279" w:rsidRDefault="00310C3F" w:rsidP="004B57EB">
      <w:pPr>
        <w:pStyle w:val="ab"/>
        <w:spacing w:before="140"/>
        <w:ind w:left="0" w:right="0"/>
        <w:rPr>
          <w:rFonts w:ascii="標楷體"/>
          <w:sz w:val="26"/>
          <w:szCs w:val="26"/>
        </w:rPr>
      </w:pPr>
      <w:r w:rsidRPr="008E7279">
        <w:rPr>
          <w:rFonts w:hint="eastAsia"/>
          <w:sz w:val="26"/>
          <w:szCs w:val="26"/>
        </w:rPr>
        <w:t xml:space="preserve">　　　此　陳　　　</w:t>
      </w:r>
    </w:p>
    <w:p w14:paraId="4653611B" w14:textId="77777777" w:rsidR="00310C3F" w:rsidRPr="008E7279" w:rsidRDefault="00310C3F" w:rsidP="00F62513">
      <w:pPr>
        <w:spacing w:before="80" w:line="380" w:lineRule="exact"/>
        <w:ind w:right="113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評審小組</w:t>
      </w:r>
    </w:p>
    <w:p w14:paraId="07C11DA2" w14:textId="77777777" w:rsidR="00310C3F" w:rsidRDefault="00310C3F" w:rsidP="004B57EB">
      <w:pPr>
        <w:spacing w:before="80" w:line="380" w:lineRule="exact"/>
        <w:ind w:left="113" w:right="113"/>
        <w:jc w:val="both"/>
        <w:rPr>
          <w:sz w:val="26"/>
          <w:szCs w:val="26"/>
        </w:rPr>
      </w:pPr>
    </w:p>
    <w:p w14:paraId="169A801C" w14:textId="77777777" w:rsidR="00310C3F" w:rsidRDefault="00310C3F" w:rsidP="004B57EB">
      <w:pPr>
        <w:spacing w:before="80" w:line="380" w:lineRule="exact"/>
        <w:ind w:left="113" w:right="113"/>
        <w:jc w:val="both"/>
        <w:rPr>
          <w:sz w:val="26"/>
          <w:szCs w:val="26"/>
        </w:rPr>
      </w:pPr>
    </w:p>
    <w:p w14:paraId="403164C0" w14:textId="77777777" w:rsidR="00310C3F" w:rsidRPr="008E7279" w:rsidRDefault="00310C3F" w:rsidP="004B57EB">
      <w:pPr>
        <w:spacing w:before="80" w:line="380" w:lineRule="exact"/>
        <w:ind w:left="113" w:right="113"/>
        <w:jc w:val="both"/>
        <w:rPr>
          <w:sz w:val="26"/>
          <w:szCs w:val="26"/>
        </w:rPr>
      </w:pPr>
    </w:p>
    <w:p w14:paraId="41F2E487" w14:textId="77777777" w:rsidR="00310C3F" w:rsidRPr="008E7279" w:rsidRDefault="00310C3F" w:rsidP="004B57EB">
      <w:pPr>
        <w:spacing w:before="80" w:line="380" w:lineRule="exact"/>
        <w:ind w:left="113" w:right="113"/>
        <w:jc w:val="both"/>
        <w:rPr>
          <w:sz w:val="26"/>
          <w:szCs w:val="26"/>
        </w:rPr>
      </w:pPr>
      <w:r w:rsidRPr="008E7279">
        <w:rPr>
          <w:rFonts w:hint="eastAsia"/>
          <w:sz w:val="26"/>
          <w:szCs w:val="26"/>
        </w:rPr>
        <w:t xml:space="preserve">　　　　　　　　　　　　　　　　　　　　　　　　　　　　　　　　　　　　</w:t>
      </w:r>
    </w:p>
    <w:p w14:paraId="1E35F386" w14:textId="77777777" w:rsidR="00310C3F" w:rsidRPr="008E7279" w:rsidRDefault="00310C3F" w:rsidP="00AC3229">
      <w:pPr>
        <w:tabs>
          <w:tab w:val="left" w:pos="6000"/>
        </w:tabs>
        <w:jc w:val="right"/>
        <w:rPr>
          <w:sz w:val="26"/>
          <w:szCs w:val="26"/>
        </w:rPr>
      </w:pPr>
      <w:r w:rsidRPr="008E7279">
        <w:rPr>
          <w:sz w:val="26"/>
          <w:szCs w:val="26"/>
        </w:rPr>
        <w:t>(</w:t>
      </w:r>
      <w:r w:rsidRPr="008E7279">
        <w:rPr>
          <w:rFonts w:hint="eastAsia"/>
          <w:sz w:val="26"/>
          <w:szCs w:val="26"/>
        </w:rPr>
        <w:t>申請人簽名</w:t>
      </w:r>
      <w:r w:rsidRPr="008E7279">
        <w:rPr>
          <w:sz w:val="26"/>
          <w:szCs w:val="26"/>
        </w:rPr>
        <w:t xml:space="preserve">)              </w:t>
      </w:r>
      <w:r w:rsidRPr="008E7279">
        <w:rPr>
          <w:rFonts w:hint="eastAsia"/>
          <w:sz w:val="26"/>
          <w:szCs w:val="26"/>
        </w:rPr>
        <w:t>啟</w:t>
      </w:r>
    </w:p>
    <w:p w14:paraId="16CC2569" w14:textId="77777777" w:rsidR="00310C3F" w:rsidRPr="008E7279" w:rsidRDefault="00310C3F" w:rsidP="00AC3229">
      <w:pPr>
        <w:tabs>
          <w:tab w:val="left" w:pos="6000"/>
        </w:tabs>
        <w:jc w:val="right"/>
        <w:rPr>
          <w:sz w:val="26"/>
          <w:szCs w:val="26"/>
        </w:rPr>
      </w:pPr>
    </w:p>
    <w:p w14:paraId="30CE9C4F" w14:textId="52D06EE1" w:rsidR="00355FA9" w:rsidRDefault="00310C3F" w:rsidP="00355FA9">
      <w:pPr>
        <w:tabs>
          <w:tab w:val="left" w:pos="6000"/>
        </w:tabs>
        <w:jc w:val="right"/>
        <w:rPr>
          <w:rFonts w:hint="eastAsia"/>
          <w:sz w:val="26"/>
          <w:szCs w:val="26"/>
        </w:rPr>
      </w:pPr>
      <w:r w:rsidRPr="008E7279">
        <w:rPr>
          <w:rFonts w:hint="eastAsia"/>
          <w:sz w:val="26"/>
          <w:szCs w:val="26"/>
        </w:rPr>
        <w:t>年　　　月　　　日</w:t>
      </w:r>
    </w:p>
    <w:p w14:paraId="31BF2A3B" w14:textId="77777777" w:rsidR="00460E6D" w:rsidRDefault="00460E6D" w:rsidP="00AC3229">
      <w:pPr>
        <w:tabs>
          <w:tab w:val="left" w:pos="6000"/>
        </w:tabs>
        <w:jc w:val="right"/>
        <w:rPr>
          <w:rFonts w:hint="eastAsia"/>
          <w:sz w:val="26"/>
          <w:szCs w:val="26"/>
        </w:rPr>
      </w:pPr>
    </w:p>
    <w:bookmarkEnd w:id="0"/>
    <w:p w14:paraId="69C5D4CE" w14:textId="77777777" w:rsidR="00460E6D" w:rsidRDefault="00460E6D" w:rsidP="00460E6D">
      <w:pPr>
        <w:tabs>
          <w:tab w:val="left" w:pos="6000"/>
        </w:tabs>
        <w:ind w:right="260"/>
        <w:jc w:val="center"/>
        <w:rPr>
          <w:b/>
          <w:bCs/>
          <w:sz w:val="32"/>
          <w:szCs w:val="32"/>
        </w:rPr>
      </w:pPr>
      <w:r>
        <w:rPr>
          <w:sz w:val="26"/>
          <w:szCs w:val="26"/>
        </w:rPr>
        <w:br w:type="page"/>
      </w:r>
      <w:r w:rsidRPr="00D90F3F">
        <w:rPr>
          <w:rFonts w:hint="eastAsia"/>
          <w:b/>
          <w:bCs/>
          <w:sz w:val="32"/>
          <w:szCs w:val="32"/>
        </w:rPr>
        <w:lastRenderedPageBreak/>
        <w:t>國立臺灣大學社會科學院新聞研究所</w:t>
      </w:r>
    </w:p>
    <w:p w14:paraId="6581D39A" w14:textId="736BE8A8" w:rsidR="00460E6D" w:rsidRDefault="00460E6D" w:rsidP="00460E6D">
      <w:pPr>
        <w:pStyle w:val="ab"/>
        <w:spacing w:before="140"/>
        <w:ind w:left="0" w:right="0"/>
        <w:jc w:val="center"/>
        <w:rPr>
          <w:rFonts w:ascii="細明體" w:eastAsia="細明體" w:hAnsi="細明體" w:cs="細明體"/>
          <w:b/>
          <w:color w:val="000000"/>
          <w:szCs w:val="28"/>
        </w:rPr>
      </w:pPr>
      <w:r>
        <w:rPr>
          <w:rFonts w:ascii="細明體" w:eastAsia="細明體" w:hAnsi="細明體" w:cs="細明體" w:hint="eastAsia"/>
          <w:b/>
          <w:color w:val="000000"/>
          <w:szCs w:val="28"/>
        </w:rPr>
        <w:t>補助</w:t>
      </w:r>
      <w:r w:rsidRPr="00F21EB3">
        <w:rPr>
          <w:rFonts w:ascii="細明體" w:eastAsia="細明體" w:hAnsi="細明體" w:cs="細明體" w:hint="eastAsia"/>
          <w:b/>
          <w:color w:val="000000"/>
          <w:szCs w:val="28"/>
        </w:rPr>
        <w:t>學生</w:t>
      </w:r>
      <w:r w:rsidRPr="00460E6D">
        <w:rPr>
          <w:rFonts w:ascii="細明體" w:eastAsia="細明體" w:hAnsi="細明體" w:cs="細明體" w:hint="eastAsia"/>
          <w:b/>
          <w:szCs w:val="28"/>
          <w:u w:val="double"/>
        </w:rPr>
        <w:t xml:space="preserve"> </w:t>
      </w:r>
      <w:r w:rsidR="00111596">
        <w:rPr>
          <w:rFonts w:ascii="細明體" w:eastAsia="細明體" w:hAnsi="細明體" w:cs="細明體" w:hint="eastAsia"/>
          <w:b/>
          <w:szCs w:val="28"/>
          <w:u w:val="double"/>
        </w:rPr>
        <w:t>新聞實作</w:t>
      </w:r>
      <w:r w:rsidRPr="00460E6D">
        <w:rPr>
          <w:rFonts w:ascii="細明體" w:eastAsia="細明體" w:hAnsi="細明體" w:cs="細明體" w:hint="eastAsia"/>
          <w:b/>
          <w:szCs w:val="28"/>
          <w:u w:val="double"/>
        </w:rPr>
        <w:t xml:space="preserve"> </w:t>
      </w:r>
      <w:r w:rsidRPr="00F21EB3">
        <w:rPr>
          <w:rFonts w:ascii="細明體" w:eastAsia="細明體" w:hAnsi="細明體" w:cs="細明體" w:hint="eastAsia"/>
          <w:b/>
          <w:color w:val="000000"/>
          <w:szCs w:val="28"/>
        </w:rPr>
        <w:t>申請表</w:t>
      </w:r>
    </w:p>
    <w:p w14:paraId="409FA2F2" w14:textId="77777777" w:rsidR="00460E6D" w:rsidRPr="00460E6D" w:rsidRDefault="00460E6D" w:rsidP="00460E6D">
      <w:pPr>
        <w:pStyle w:val="ab"/>
        <w:spacing w:before="140"/>
        <w:ind w:left="0" w:right="0"/>
        <w:jc w:val="center"/>
        <w:rPr>
          <w:b/>
          <w:bCs/>
          <w:sz w:val="22"/>
          <w:szCs w:val="22"/>
        </w:rPr>
      </w:pPr>
    </w:p>
    <w:p w14:paraId="473AFC40" w14:textId="77777777" w:rsidR="00460E6D" w:rsidRPr="00460E6D" w:rsidRDefault="00460E6D" w:rsidP="00460E6D">
      <w:pPr>
        <w:pStyle w:val="ab"/>
        <w:wordWrap w:val="0"/>
        <w:spacing w:before="140"/>
        <w:ind w:left="0" w:right="0"/>
        <w:jc w:val="right"/>
        <w:rPr>
          <w:sz w:val="24"/>
          <w:szCs w:val="24"/>
        </w:rPr>
      </w:pPr>
      <w:r w:rsidRPr="00460E6D">
        <w:rPr>
          <w:sz w:val="22"/>
          <w:szCs w:val="22"/>
        </w:rPr>
        <w:t xml:space="preserve">  </w:t>
      </w:r>
      <w:r w:rsidRPr="00460E6D">
        <w:rPr>
          <w:rFonts w:hint="eastAsia"/>
          <w:sz w:val="24"/>
          <w:szCs w:val="24"/>
        </w:rPr>
        <w:t>申請日期：</w:t>
      </w:r>
      <w:r w:rsidRPr="00460E6D">
        <w:rPr>
          <w:rFonts w:hint="eastAsia"/>
          <w:sz w:val="24"/>
          <w:szCs w:val="24"/>
        </w:rPr>
        <w:t xml:space="preserve">   </w:t>
      </w:r>
      <w:r w:rsidRPr="00460E6D">
        <w:rPr>
          <w:rFonts w:hint="eastAsia"/>
          <w:sz w:val="24"/>
          <w:szCs w:val="24"/>
        </w:rPr>
        <w:t>年</w:t>
      </w:r>
      <w:r w:rsidRPr="00460E6D">
        <w:rPr>
          <w:rFonts w:hint="eastAsia"/>
          <w:sz w:val="24"/>
          <w:szCs w:val="24"/>
        </w:rPr>
        <w:t xml:space="preserve">   </w:t>
      </w:r>
      <w:r w:rsidRPr="00460E6D">
        <w:rPr>
          <w:rFonts w:hint="eastAsia"/>
          <w:sz w:val="24"/>
          <w:szCs w:val="24"/>
        </w:rPr>
        <w:t>月</w:t>
      </w:r>
      <w:r w:rsidRPr="00460E6D">
        <w:rPr>
          <w:rFonts w:hint="eastAsia"/>
          <w:sz w:val="24"/>
          <w:szCs w:val="24"/>
        </w:rPr>
        <w:t xml:space="preserve">  </w:t>
      </w:r>
      <w:r w:rsidRPr="00460E6D">
        <w:rPr>
          <w:rFonts w:hint="eastAsia"/>
          <w:sz w:val="24"/>
          <w:szCs w:val="24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26"/>
        <w:gridCol w:w="851"/>
        <w:gridCol w:w="1984"/>
        <w:gridCol w:w="851"/>
        <w:gridCol w:w="2409"/>
      </w:tblGrid>
      <w:tr w:rsidR="00460E6D" w:rsidRPr="008E7279" w14:paraId="51D8A689" w14:textId="77777777" w:rsidTr="00AB294A">
        <w:trPr>
          <w:trHeight w:val="557"/>
        </w:trPr>
        <w:tc>
          <w:tcPr>
            <w:tcW w:w="959" w:type="dxa"/>
            <w:vAlign w:val="center"/>
          </w:tcPr>
          <w:p w14:paraId="3CEBF107" w14:textId="77777777" w:rsidR="00460E6D" w:rsidRPr="008E7279" w:rsidRDefault="00460E6D" w:rsidP="00AB294A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 w:rsidRPr="008E7279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8221" w:type="dxa"/>
            <w:gridSpan w:val="5"/>
            <w:vAlign w:val="center"/>
          </w:tcPr>
          <w:p w14:paraId="428A61D9" w14:textId="77777777" w:rsidR="00460E6D" w:rsidRPr="008E7279" w:rsidRDefault="00460E6D" w:rsidP="00AB294A">
            <w:pPr>
              <w:pStyle w:val="ab"/>
              <w:spacing w:before="140"/>
              <w:ind w:left="0" w:right="0"/>
              <w:jc w:val="left"/>
              <w:rPr>
                <w:sz w:val="26"/>
                <w:szCs w:val="26"/>
              </w:rPr>
            </w:pPr>
          </w:p>
        </w:tc>
      </w:tr>
      <w:tr w:rsidR="00460E6D" w:rsidRPr="008E7279" w14:paraId="5F2DF74E" w14:textId="77777777" w:rsidTr="00460E6D">
        <w:trPr>
          <w:trHeight w:val="551"/>
        </w:trPr>
        <w:tc>
          <w:tcPr>
            <w:tcW w:w="959" w:type="dxa"/>
            <w:vAlign w:val="center"/>
          </w:tcPr>
          <w:p w14:paraId="7F79B467" w14:textId="77777777" w:rsidR="00460E6D" w:rsidRPr="008E7279" w:rsidRDefault="00460E6D" w:rsidP="00AB294A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2126" w:type="dxa"/>
            <w:vAlign w:val="center"/>
          </w:tcPr>
          <w:p w14:paraId="7B0ABD10" w14:textId="77777777" w:rsidR="00460E6D" w:rsidRPr="008E7279" w:rsidRDefault="00460E6D" w:rsidP="00AB294A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6041382" w14:textId="77777777" w:rsidR="00460E6D" w:rsidRPr="008E7279" w:rsidRDefault="00460E6D" w:rsidP="00AB294A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1984" w:type="dxa"/>
            <w:vAlign w:val="center"/>
          </w:tcPr>
          <w:p w14:paraId="456D5671" w14:textId="77777777" w:rsidR="00460E6D" w:rsidRPr="008E7279" w:rsidRDefault="00460E6D" w:rsidP="00AB294A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E99FC54" w14:textId="77777777" w:rsidR="00460E6D" w:rsidRPr="008E7279" w:rsidRDefault="00460E6D" w:rsidP="00AB294A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 w:rsidRPr="008E7279">
              <w:rPr>
                <w:rFonts w:hint="eastAsia"/>
                <w:sz w:val="26"/>
                <w:szCs w:val="26"/>
              </w:rPr>
              <w:t>電</w:t>
            </w:r>
            <w:r>
              <w:rPr>
                <w:rFonts w:hint="eastAsia"/>
                <w:sz w:val="26"/>
                <w:szCs w:val="26"/>
              </w:rPr>
              <w:t>郵</w:t>
            </w:r>
          </w:p>
        </w:tc>
        <w:tc>
          <w:tcPr>
            <w:tcW w:w="2409" w:type="dxa"/>
            <w:vAlign w:val="center"/>
          </w:tcPr>
          <w:p w14:paraId="4471DCBC" w14:textId="77777777" w:rsidR="00460E6D" w:rsidRPr="008E7279" w:rsidRDefault="00460E6D" w:rsidP="00AB294A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</w:p>
        </w:tc>
      </w:tr>
      <w:tr w:rsidR="00460E6D" w:rsidRPr="008E7279" w14:paraId="31A8EC47" w14:textId="77777777" w:rsidTr="00AB294A">
        <w:trPr>
          <w:trHeight w:val="409"/>
        </w:trPr>
        <w:tc>
          <w:tcPr>
            <w:tcW w:w="959" w:type="dxa"/>
            <w:vAlign w:val="center"/>
          </w:tcPr>
          <w:p w14:paraId="01755178" w14:textId="77777777" w:rsidR="00460E6D" w:rsidRPr="008E7279" w:rsidRDefault="00460E6D" w:rsidP="00AB29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8221" w:type="dxa"/>
            <w:gridSpan w:val="5"/>
            <w:vAlign w:val="center"/>
          </w:tcPr>
          <w:p w14:paraId="0CC30BD0" w14:textId="77777777" w:rsidR="00460E6D" w:rsidRPr="008E7279" w:rsidRDefault="00460E6D" w:rsidP="00AB294A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</w:tc>
      </w:tr>
      <w:tr w:rsidR="00460E6D" w:rsidRPr="008E7279" w14:paraId="786AFA07" w14:textId="77777777" w:rsidTr="00AB294A">
        <w:trPr>
          <w:trHeight w:val="409"/>
        </w:trPr>
        <w:tc>
          <w:tcPr>
            <w:tcW w:w="959" w:type="dxa"/>
            <w:vAlign w:val="center"/>
          </w:tcPr>
          <w:p w14:paraId="387D2A3C" w14:textId="77777777" w:rsidR="00460E6D" w:rsidRDefault="00460E6D" w:rsidP="00AB29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起訖</w:t>
            </w:r>
          </w:p>
          <w:p w14:paraId="34CA181A" w14:textId="77777777" w:rsidR="00460E6D" w:rsidRPr="008E7279" w:rsidRDefault="00460E6D" w:rsidP="00AB29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8221" w:type="dxa"/>
            <w:gridSpan w:val="5"/>
            <w:vAlign w:val="center"/>
          </w:tcPr>
          <w:p w14:paraId="480B6693" w14:textId="77777777" w:rsidR="00460E6D" w:rsidRPr="008E7279" w:rsidRDefault="00460E6D" w:rsidP="00AB294A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  <w:r w:rsidRPr="008E7279">
              <w:rPr>
                <w:rFonts w:hint="eastAsia"/>
                <w:sz w:val="26"/>
                <w:szCs w:val="26"/>
              </w:rPr>
              <w:t>自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年</w:t>
            </w:r>
            <w:r w:rsidRPr="008E7279">
              <w:rPr>
                <w:sz w:val="26"/>
                <w:szCs w:val="26"/>
              </w:rPr>
              <w:t xml:space="preserve">   </w:t>
            </w:r>
            <w:r w:rsidRPr="008E7279">
              <w:rPr>
                <w:rFonts w:hint="eastAsia"/>
                <w:sz w:val="26"/>
                <w:szCs w:val="26"/>
              </w:rPr>
              <w:t>月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日起至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年</w:t>
            </w:r>
            <w:r w:rsidRPr="008E7279">
              <w:rPr>
                <w:sz w:val="26"/>
                <w:szCs w:val="26"/>
              </w:rPr>
              <w:t xml:space="preserve">   </w:t>
            </w:r>
            <w:r w:rsidRPr="008E7279">
              <w:rPr>
                <w:rFonts w:hint="eastAsia"/>
                <w:sz w:val="26"/>
                <w:szCs w:val="26"/>
              </w:rPr>
              <w:t>月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日止</w:t>
            </w:r>
          </w:p>
        </w:tc>
      </w:tr>
      <w:tr w:rsidR="00460E6D" w:rsidRPr="008E7279" w14:paraId="1127BA4F" w14:textId="77777777" w:rsidTr="00AB294A">
        <w:trPr>
          <w:trHeight w:val="460"/>
        </w:trPr>
        <w:tc>
          <w:tcPr>
            <w:tcW w:w="959" w:type="dxa"/>
            <w:vAlign w:val="center"/>
          </w:tcPr>
          <w:p w14:paraId="3B06DC93" w14:textId="77777777" w:rsidR="00460E6D" w:rsidRDefault="00460E6D" w:rsidP="00AB29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主</w:t>
            </w:r>
            <w:r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題</w:t>
            </w:r>
          </w:p>
          <w:p w14:paraId="1148BAF6" w14:textId="77777777" w:rsidR="00460E6D" w:rsidRPr="008E7279" w:rsidRDefault="00460E6D" w:rsidP="00AB29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說明</w:t>
            </w:r>
          </w:p>
        </w:tc>
        <w:tc>
          <w:tcPr>
            <w:tcW w:w="8221" w:type="dxa"/>
            <w:gridSpan w:val="5"/>
            <w:vAlign w:val="center"/>
          </w:tcPr>
          <w:p w14:paraId="2E3934C1" w14:textId="77777777" w:rsidR="00460E6D" w:rsidRDefault="00460E6D" w:rsidP="00AB294A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63A98B3B" w14:textId="77777777" w:rsidR="00460E6D" w:rsidRDefault="00460E6D" w:rsidP="00AB294A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7A4F3C55" w14:textId="77777777" w:rsidR="00460E6D" w:rsidRDefault="00460E6D" w:rsidP="00AB294A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4CCA8A48" w14:textId="77777777" w:rsidR="00460E6D" w:rsidRPr="008E7279" w:rsidRDefault="00460E6D" w:rsidP="00AB294A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</w:tc>
      </w:tr>
      <w:tr w:rsidR="00460E6D" w:rsidRPr="008E7279" w14:paraId="213FBC52" w14:textId="77777777" w:rsidTr="00AB294A">
        <w:trPr>
          <w:trHeight w:val="844"/>
        </w:trPr>
        <w:tc>
          <w:tcPr>
            <w:tcW w:w="959" w:type="dxa"/>
            <w:vAlign w:val="center"/>
          </w:tcPr>
          <w:p w14:paraId="3C232D7C" w14:textId="77777777" w:rsidR="00460E6D" w:rsidRDefault="00460E6D" w:rsidP="00AB29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預估</w:t>
            </w:r>
          </w:p>
          <w:p w14:paraId="2C94BE26" w14:textId="77777777" w:rsidR="00460E6D" w:rsidRPr="008E7279" w:rsidRDefault="00460E6D" w:rsidP="00AB29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8221" w:type="dxa"/>
            <w:gridSpan w:val="5"/>
            <w:vAlign w:val="center"/>
          </w:tcPr>
          <w:p w14:paraId="614F71F3" w14:textId="77777777" w:rsidR="00460E6D" w:rsidRDefault="00460E6D" w:rsidP="00AB294A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3FD34F52" w14:textId="77777777" w:rsidR="00460E6D" w:rsidRDefault="00460E6D" w:rsidP="00AB294A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2896C0AD" w14:textId="77777777" w:rsidR="00460E6D" w:rsidRDefault="00460E6D" w:rsidP="00AB294A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3A6A760E" w14:textId="77777777" w:rsidR="00460E6D" w:rsidRPr="008E7279" w:rsidRDefault="00460E6D" w:rsidP="00AB294A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</w:tc>
      </w:tr>
    </w:tbl>
    <w:p w14:paraId="25286956" w14:textId="77777777" w:rsidR="00460E6D" w:rsidRPr="008E7279" w:rsidRDefault="00460E6D" w:rsidP="00460E6D">
      <w:pPr>
        <w:pStyle w:val="ab"/>
        <w:spacing w:before="140"/>
        <w:ind w:left="0" w:right="0"/>
        <w:rPr>
          <w:sz w:val="26"/>
          <w:szCs w:val="26"/>
        </w:rPr>
      </w:pPr>
      <w:r w:rsidRPr="008E7279">
        <w:rPr>
          <w:rFonts w:hint="eastAsia"/>
          <w:sz w:val="26"/>
          <w:szCs w:val="26"/>
        </w:rPr>
        <w:t>檢附有關資料，請審議。</w:t>
      </w:r>
    </w:p>
    <w:p w14:paraId="1A5DD007" w14:textId="77777777" w:rsidR="00460E6D" w:rsidRPr="008E7279" w:rsidRDefault="00460E6D" w:rsidP="00460E6D">
      <w:pPr>
        <w:pStyle w:val="ab"/>
        <w:spacing w:before="140"/>
        <w:ind w:left="0" w:right="0"/>
        <w:rPr>
          <w:rFonts w:ascii="標楷體"/>
          <w:sz w:val="26"/>
          <w:szCs w:val="26"/>
        </w:rPr>
      </w:pPr>
      <w:r w:rsidRPr="008E7279">
        <w:rPr>
          <w:rFonts w:hint="eastAsia"/>
          <w:sz w:val="26"/>
          <w:szCs w:val="26"/>
        </w:rPr>
        <w:t xml:space="preserve">　　　此　陳　　　</w:t>
      </w:r>
    </w:p>
    <w:p w14:paraId="1C025079" w14:textId="77777777" w:rsidR="00460E6D" w:rsidRPr="008E7279" w:rsidRDefault="00460E6D" w:rsidP="00460E6D">
      <w:pPr>
        <w:spacing w:before="80" w:line="380" w:lineRule="exact"/>
        <w:ind w:right="113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評審小組</w:t>
      </w:r>
    </w:p>
    <w:p w14:paraId="1FD5E0B7" w14:textId="77777777" w:rsidR="00460E6D" w:rsidRDefault="00460E6D" w:rsidP="00460E6D">
      <w:pPr>
        <w:spacing w:before="80" w:line="380" w:lineRule="exact"/>
        <w:ind w:left="113" w:right="113"/>
        <w:jc w:val="both"/>
        <w:rPr>
          <w:sz w:val="26"/>
          <w:szCs w:val="26"/>
        </w:rPr>
      </w:pPr>
    </w:p>
    <w:p w14:paraId="6B1A8D24" w14:textId="77777777" w:rsidR="00460E6D" w:rsidRDefault="00460E6D" w:rsidP="00460E6D">
      <w:pPr>
        <w:spacing w:before="80" w:line="380" w:lineRule="exact"/>
        <w:ind w:left="113" w:right="113"/>
        <w:jc w:val="both"/>
        <w:rPr>
          <w:sz w:val="26"/>
          <w:szCs w:val="26"/>
        </w:rPr>
      </w:pPr>
    </w:p>
    <w:p w14:paraId="74A594E9" w14:textId="77777777" w:rsidR="00460E6D" w:rsidRPr="008E7279" w:rsidRDefault="00460E6D" w:rsidP="00A06D07">
      <w:pPr>
        <w:spacing w:before="80" w:line="380" w:lineRule="exact"/>
        <w:ind w:right="113"/>
        <w:jc w:val="both"/>
        <w:rPr>
          <w:sz w:val="26"/>
          <w:szCs w:val="26"/>
        </w:rPr>
      </w:pPr>
    </w:p>
    <w:p w14:paraId="0F4EB226" w14:textId="77777777" w:rsidR="00460E6D" w:rsidRPr="008E7279" w:rsidRDefault="00460E6D" w:rsidP="00460E6D">
      <w:pPr>
        <w:spacing w:before="80" w:line="380" w:lineRule="exact"/>
        <w:ind w:left="113" w:right="113"/>
        <w:jc w:val="both"/>
        <w:rPr>
          <w:sz w:val="26"/>
          <w:szCs w:val="26"/>
        </w:rPr>
      </w:pPr>
      <w:r w:rsidRPr="008E7279">
        <w:rPr>
          <w:rFonts w:hint="eastAsia"/>
          <w:sz w:val="26"/>
          <w:szCs w:val="26"/>
        </w:rPr>
        <w:t xml:space="preserve">　　　　　　　　　　　　　　　　　　　　　　　　　　　　　　　　　　　　</w:t>
      </w:r>
    </w:p>
    <w:p w14:paraId="591506E3" w14:textId="77777777" w:rsidR="00460E6D" w:rsidRPr="008E7279" w:rsidRDefault="00460E6D" w:rsidP="00460E6D">
      <w:pPr>
        <w:tabs>
          <w:tab w:val="left" w:pos="6000"/>
        </w:tabs>
        <w:jc w:val="right"/>
        <w:rPr>
          <w:sz w:val="26"/>
          <w:szCs w:val="26"/>
        </w:rPr>
      </w:pPr>
      <w:r w:rsidRPr="008E7279">
        <w:rPr>
          <w:sz w:val="26"/>
          <w:szCs w:val="26"/>
        </w:rPr>
        <w:t>(</w:t>
      </w:r>
      <w:r w:rsidRPr="008E7279">
        <w:rPr>
          <w:rFonts w:hint="eastAsia"/>
          <w:sz w:val="26"/>
          <w:szCs w:val="26"/>
        </w:rPr>
        <w:t>申請人簽名</w:t>
      </w:r>
      <w:r w:rsidRPr="008E7279">
        <w:rPr>
          <w:sz w:val="26"/>
          <w:szCs w:val="26"/>
        </w:rPr>
        <w:t xml:space="preserve">)              </w:t>
      </w:r>
      <w:r w:rsidRPr="008E7279">
        <w:rPr>
          <w:rFonts w:hint="eastAsia"/>
          <w:sz w:val="26"/>
          <w:szCs w:val="26"/>
        </w:rPr>
        <w:t>啟</w:t>
      </w:r>
    </w:p>
    <w:p w14:paraId="16B61D51" w14:textId="77777777" w:rsidR="00460E6D" w:rsidRPr="008E7279" w:rsidRDefault="00460E6D" w:rsidP="00460E6D">
      <w:pPr>
        <w:tabs>
          <w:tab w:val="left" w:pos="6000"/>
        </w:tabs>
        <w:jc w:val="right"/>
        <w:rPr>
          <w:sz w:val="26"/>
          <w:szCs w:val="26"/>
        </w:rPr>
      </w:pPr>
    </w:p>
    <w:p w14:paraId="638F60A6" w14:textId="77777777" w:rsidR="00460E6D" w:rsidRPr="008E7279" w:rsidRDefault="00460E6D" w:rsidP="00460E6D">
      <w:pPr>
        <w:tabs>
          <w:tab w:val="left" w:pos="6000"/>
        </w:tabs>
        <w:jc w:val="right"/>
        <w:rPr>
          <w:sz w:val="26"/>
          <w:szCs w:val="26"/>
        </w:rPr>
      </w:pPr>
      <w:r w:rsidRPr="008E7279">
        <w:rPr>
          <w:rFonts w:hint="eastAsia"/>
          <w:sz w:val="26"/>
          <w:szCs w:val="26"/>
        </w:rPr>
        <w:t>年　　　月　　　日</w:t>
      </w:r>
    </w:p>
    <w:p w14:paraId="5E62CA62" w14:textId="77777777" w:rsidR="00A40CCB" w:rsidRDefault="00A40CCB" w:rsidP="00AC32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hAnsi="標楷體" w:cs="細明體"/>
          <w:color w:val="000000"/>
          <w:szCs w:val="26"/>
        </w:rPr>
      </w:pPr>
    </w:p>
    <w:p w14:paraId="37018457" w14:textId="4D718557" w:rsidR="007228BE" w:rsidRPr="00A40CCB" w:rsidRDefault="00A06D07" w:rsidP="00AC32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hAnsi="標楷體" w:cs="細明體"/>
          <w:color w:val="000000"/>
          <w:szCs w:val="26"/>
        </w:rPr>
      </w:pPr>
      <w:r w:rsidRPr="00A06D07">
        <w:rPr>
          <w:rFonts w:ascii="標楷體" w:hAnsi="標楷體" w:cs="細明體" w:hint="eastAsia"/>
          <w:color w:val="000000"/>
          <w:szCs w:val="26"/>
        </w:rPr>
        <w:t>備註：</w:t>
      </w:r>
      <w:r>
        <w:rPr>
          <w:rFonts w:ascii="標楷體" w:hAnsi="標楷體" w:cs="細明體" w:hint="eastAsia"/>
          <w:color w:val="000000"/>
          <w:szCs w:val="26"/>
        </w:rPr>
        <w:t>多人合作</w:t>
      </w:r>
      <w:proofErr w:type="gramStart"/>
      <w:r>
        <w:rPr>
          <w:rFonts w:ascii="標楷體" w:hAnsi="標楷體" w:cs="細明體" w:hint="eastAsia"/>
          <w:color w:val="000000"/>
          <w:szCs w:val="26"/>
        </w:rPr>
        <w:t>案須詳列</w:t>
      </w:r>
      <w:proofErr w:type="gramEnd"/>
      <w:r>
        <w:rPr>
          <w:rFonts w:ascii="標楷體" w:hAnsi="標楷體" w:cs="細明體" w:hint="eastAsia"/>
          <w:color w:val="000000"/>
          <w:szCs w:val="26"/>
        </w:rPr>
        <w:t>成員名單。</w:t>
      </w:r>
    </w:p>
    <w:p w14:paraId="234E72BB" w14:textId="77777777" w:rsidR="007228BE" w:rsidRDefault="007228BE" w:rsidP="007228BE">
      <w:pPr>
        <w:widowControl/>
        <w:jc w:val="center"/>
        <w:rPr>
          <w:b/>
          <w:bCs/>
          <w:sz w:val="32"/>
          <w:szCs w:val="32"/>
        </w:rPr>
      </w:pPr>
      <w:r w:rsidRPr="00D90F3F">
        <w:rPr>
          <w:rFonts w:hint="eastAsia"/>
          <w:b/>
          <w:bCs/>
          <w:sz w:val="32"/>
          <w:szCs w:val="32"/>
        </w:rPr>
        <w:lastRenderedPageBreak/>
        <w:t>國立臺灣大學社會科學院新聞研究所</w:t>
      </w:r>
    </w:p>
    <w:p w14:paraId="13942429" w14:textId="68FFC20F" w:rsidR="007228BE" w:rsidRDefault="007228BE" w:rsidP="007228BE">
      <w:pPr>
        <w:pStyle w:val="ab"/>
        <w:spacing w:before="140" w:line="240" w:lineRule="auto"/>
        <w:ind w:left="0" w:right="0"/>
        <w:jc w:val="center"/>
        <w:rPr>
          <w:rFonts w:ascii="細明體" w:eastAsia="細明體" w:hAnsi="細明體" w:cs="細明體"/>
          <w:b/>
          <w:color w:val="000000"/>
          <w:szCs w:val="28"/>
        </w:rPr>
      </w:pPr>
      <w:r>
        <w:rPr>
          <w:rFonts w:ascii="細明體" w:eastAsia="細明體" w:hAnsi="細明體" w:cs="細明體" w:hint="eastAsia"/>
          <w:b/>
          <w:color w:val="000000"/>
          <w:szCs w:val="28"/>
        </w:rPr>
        <w:t>補助師</w:t>
      </w:r>
      <w:r w:rsidRPr="00F21EB3">
        <w:rPr>
          <w:rFonts w:ascii="細明體" w:eastAsia="細明體" w:hAnsi="細明體" w:cs="細明體" w:hint="eastAsia"/>
          <w:b/>
          <w:color w:val="000000"/>
          <w:szCs w:val="28"/>
        </w:rPr>
        <w:t>生</w:t>
      </w:r>
      <w:r w:rsidRPr="00460E6D">
        <w:rPr>
          <w:rFonts w:ascii="細明體" w:eastAsia="細明體" w:hAnsi="細明體" w:cs="細明體" w:hint="eastAsia"/>
          <w:b/>
          <w:szCs w:val="28"/>
          <w:u w:val="double"/>
        </w:rPr>
        <w:t xml:space="preserve"> </w:t>
      </w:r>
      <w:r>
        <w:rPr>
          <w:rFonts w:ascii="細明體" w:eastAsia="細明體" w:hAnsi="細明體" w:cs="細明體" w:hint="eastAsia"/>
          <w:b/>
          <w:szCs w:val="28"/>
          <w:u w:val="double"/>
        </w:rPr>
        <w:t>國際交流</w:t>
      </w:r>
      <w:r w:rsidRPr="00460E6D">
        <w:rPr>
          <w:rFonts w:ascii="細明體" w:eastAsia="細明體" w:hAnsi="細明體" w:cs="細明體" w:hint="eastAsia"/>
          <w:b/>
          <w:szCs w:val="28"/>
          <w:u w:val="double"/>
        </w:rPr>
        <w:t xml:space="preserve"> </w:t>
      </w:r>
      <w:r w:rsidRPr="00F21EB3">
        <w:rPr>
          <w:rFonts w:ascii="細明體" w:eastAsia="細明體" w:hAnsi="細明體" w:cs="細明體" w:hint="eastAsia"/>
          <w:b/>
          <w:color w:val="000000"/>
          <w:szCs w:val="28"/>
        </w:rPr>
        <w:t>申請表</w:t>
      </w:r>
    </w:p>
    <w:p w14:paraId="353C0386" w14:textId="77777777" w:rsidR="007228BE" w:rsidRPr="00460E6D" w:rsidRDefault="007228BE" w:rsidP="007228BE">
      <w:pPr>
        <w:pStyle w:val="ab"/>
        <w:spacing w:before="140"/>
        <w:ind w:left="0" w:right="0"/>
        <w:jc w:val="center"/>
        <w:rPr>
          <w:b/>
          <w:bCs/>
          <w:sz w:val="16"/>
          <w:szCs w:val="16"/>
        </w:rPr>
      </w:pPr>
    </w:p>
    <w:p w14:paraId="5A600238" w14:textId="77777777" w:rsidR="007228BE" w:rsidRPr="00927BA5" w:rsidRDefault="007228BE" w:rsidP="007228BE">
      <w:pPr>
        <w:pStyle w:val="ab"/>
        <w:wordWrap w:val="0"/>
        <w:spacing w:before="140"/>
        <w:ind w:left="0" w:right="0"/>
        <w:jc w:val="right"/>
        <w:rPr>
          <w:sz w:val="32"/>
          <w:szCs w:val="32"/>
        </w:rPr>
      </w:pPr>
      <w:r w:rsidRPr="00460E6D">
        <w:rPr>
          <w:rFonts w:hint="eastAsia"/>
          <w:sz w:val="24"/>
          <w:szCs w:val="24"/>
        </w:rPr>
        <w:t>申請日期：</w:t>
      </w:r>
      <w:r w:rsidRPr="00460E6D">
        <w:rPr>
          <w:rFonts w:hint="eastAsia"/>
          <w:sz w:val="24"/>
          <w:szCs w:val="24"/>
        </w:rPr>
        <w:t xml:space="preserve">   </w:t>
      </w:r>
      <w:r w:rsidRPr="00460E6D">
        <w:rPr>
          <w:rFonts w:hint="eastAsia"/>
          <w:sz w:val="24"/>
          <w:szCs w:val="24"/>
        </w:rPr>
        <w:t>年</w:t>
      </w:r>
      <w:r w:rsidRPr="00460E6D">
        <w:rPr>
          <w:rFonts w:hint="eastAsia"/>
          <w:sz w:val="24"/>
          <w:szCs w:val="24"/>
        </w:rPr>
        <w:t xml:space="preserve">   </w:t>
      </w:r>
      <w:r w:rsidRPr="00460E6D">
        <w:rPr>
          <w:rFonts w:hint="eastAsia"/>
          <w:sz w:val="24"/>
          <w:szCs w:val="24"/>
        </w:rPr>
        <w:t>月</w:t>
      </w:r>
      <w:r w:rsidRPr="00460E6D">
        <w:rPr>
          <w:rFonts w:hint="eastAsia"/>
          <w:sz w:val="24"/>
          <w:szCs w:val="24"/>
        </w:rPr>
        <w:t xml:space="preserve">  </w:t>
      </w:r>
      <w:r w:rsidRPr="00460E6D">
        <w:rPr>
          <w:rFonts w:hint="eastAsia"/>
          <w:sz w:val="24"/>
          <w:szCs w:val="24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45"/>
        <w:gridCol w:w="826"/>
        <w:gridCol w:w="2057"/>
        <w:gridCol w:w="784"/>
        <w:gridCol w:w="2409"/>
      </w:tblGrid>
      <w:tr w:rsidR="007228BE" w:rsidRPr="008E7279" w14:paraId="55DE7646" w14:textId="77777777" w:rsidTr="007E5682">
        <w:trPr>
          <w:trHeight w:val="557"/>
        </w:trPr>
        <w:tc>
          <w:tcPr>
            <w:tcW w:w="959" w:type="dxa"/>
            <w:vAlign w:val="center"/>
          </w:tcPr>
          <w:p w14:paraId="304216AE" w14:textId="77777777" w:rsidR="007228BE" w:rsidRPr="008E7279" w:rsidRDefault="007228BE" w:rsidP="007E5682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 w:rsidRPr="008E7279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8221" w:type="dxa"/>
            <w:gridSpan w:val="5"/>
            <w:vAlign w:val="center"/>
          </w:tcPr>
          <w:p w14:paraId="726CE01C" w14:textId="77777777" w:rsidR="007228BE" w:rsidRPr="008E7279" w:rsidRDefault="007228BE" w:rsidP="007E5682">
            <w:pPr>
              <w:pStyle w:val="ab"/>
              <w:spacing w:before="140"/>
              <w:ind w:left="0" w:right="0"/>
              <w:jc w:val="left"/>
              <w:rPr>
                <w:sz w:val="26"/>
                <w:szCs w:val="26"/>
              </w:rPr>
            </w:pPr>
          </w:p>
        </w:tc>
      </w:tr>
      <w:tr w:rsidR="007228BE" w:rsidRPr="008E7279" w14:paraId="3067811E" w14:textId="77777777" w:rsidTr="007E5682">
        <w:trPr>
          <w:trHeight w:val="551"/>
        </w:trPr>
        <w:tc>
          <w:tcPr>
            <w:tcW w:w="959" w:type="dxa"/>
            <w:vAlign w:val="center"/>
          </w:tcPr>
          <w:p w14:paraId="526C4F0B" w14:textId="77777777" w:rsidR="007228BE" w:rsidRPr="008E7279" w:rsidRDefault="007228BE" w:rsidP="007E5682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2145" w:type="dxa"/>
            <w:vAlign w:val="center"/>
          </w:tcPr>
          <w:p w14:paraId="20213D41" w14:textId="77777777" w:rsidR="007228BE" w:rsidRPr="008E7279" w:rsidRDefault="007228BE" w:rsidP="007E5682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 w14:paraId="36379B70" w14:textId="77777777" w:rsidR="007228BE" w:rsidRPr="008E7279" w:rsidRDefault="007228BE" w:rsidP="007E5682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2057" w:type="dxa"/>
            <w:vAlign w:val="center"/>
          </w:tcPr>
          <w:p w14:paraId="0E52F3B4" w14:textId="77777777" w:rsidR="007228BE" w:rsidRPr="008E7279" w:rsidRDefault="007228BE" w:rsidP="007E5682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1F5BF5F7" w14:textId="77777777" w:rsidR="007228BE" w:rsidRPr="008E7279" w:rsidRDefault="007228BE" w:rsidP="007E5682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  <w:r w:rsidRPr="008E7279">
              <w:rPr>
                <w:rFonts w:hint="eastAsia"/>
                <w:sz w:val="26"/>
                <w:szCs w:val="26"/>
              </w:rPr>
              <w:t>電</w:t>
            </w:r>
            <w:r>
              <w:rPr>
                <w:rFonts w:hint="eastAsia"/>
                <w:sz w:val="26"/>
                <w:szCs w:val="26"/>
              </w:rPr>
              <w:t>郵</w:t>
            </w:r>
          </w:p>
        </w:tc>
        <w:tc>
          <w:tcPr>
            <w:tcW w:w="2409" w:type="dxa"/>
            <w:vAlign w:val="center"/>
          </w:tcPr>
          <w:p w14:paraId="25F7D9B3" w14:textId="77777777" w:rsidR="007228BE" w:rsidRPr="008E7279" w:rsidRDefault="007228BE" w:rsidP="007E5682">
            <w:pPr>
              <w:pStyle w:val="ab"/>
              <w:spacing w:before="140"/>
              <w:ind w:left="0" w:right="0"/>
              <w:jc w:val="center"/>
              <w:rPr>
                <w:sz w:val="26"/>
                <w:szCs w:val="26"/>
              </w:rPr>
            </w:pPr>
          </w:p>
        </w:tc>
      </w:tr>
      <w:tr w:rsidR="007228BE" w:rsidRPr="008E7279" w14:paraId="76A712E8" w14:textId="77777777" w:rsidTr="007E5682">
        <w:trPr>
          <w:trHeight w:val="409"/>
        </w:trPr>
        <w:tc>
          <w:tcPr>
            <w:tcW w:w="959" w:type="dxa"/>
            <w:vAlign w:val="center"/>
          </w:tcPr>
          <w:p w14:paraId="0DD1349E" w14:textId="77777777" w:rsidR="007228BE" w:rsidRPr="008E7279" w:rsidRDefault="007228BE" w:rsidP="007E56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8221" w:type="dxa"/>
            <w:gridSpan w:val="5"/>
            <w:vAlign w:val="center"/>
          </w:tcPr>
          <w:p w14:paraId="2DDC4746" w14:textId="77777777" w:rsidR="007228BE" w:rsidRPr="008E7279" w:rsidRDefault="007228BE" w:rsidP="007E5682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</w:tc>
      </w:tr>
      <w:tr w:rsidR="007228BE" w:rsidRPr="008E7279" w14:paraId="402B165B" w14:textId="77777777" w:rsidTr="007E5682">
        <w:trPr>
          <w:trHeight w:val="409"/>
        </w:trPr>
        <w:tc>
          <w:tcPr>
            <w:tcW w:w="959" w:type="dxa"/>
            <w:vAlign w:val="center"/>
          </w:tcPr>
          <w:p w14:paraId="028D3D41" w14:textId="77777777" w:rsidR="007228BE" w:rsidRDefault="007228BE" w:rsidP="007E56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起訖</w:t>
            </w:r>
          </w:p>
          <w:p w14:paraId="7F739A89" w14:textId="77777777" w:rsidR="007228BE" w:rsidRPr="008E7279" w:rsidRDefault="007228BE" w:rsidP="007E56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8221" w:type="dxa"/>
            <w:gridSpan w:val="5"/>
            <w:vAlign w:val="center"/>
          </w:tcPr>
          <w:p w14:paraId="10FC7542" w14:textId="77777777" w:rsidR="007228BE" w:rsidRPr="008E7279" w:rsidRDefault="007228BE" w:rsidP="007E5682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  <w:r w:rsidRPr="008E7279">
              <w:rPr>
                <w:rFonts w:hint="eastAsia"/>
                <w:sz w:val="26"/>
                <w:szCs w:val="26"/>
              </w:rPr>
              <w:t>自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年</w:t>
            </w:r>
            <w:r w:rsidRPr="008E7279">
              <w:rPr>
                <w:sz w:val="26"/>
                <w:szCs w:val="26"/>
              </w:rPr>
              <w:t xml:space="preserve">   </w:t>
            </w:r>
            <w:r w:rsidRPr="008E7279">
              <w:rPr>
                <w:rFonts w:hint="eastAsia"/>
                <w:sz w:val="26"/>
                <w:szCs w:val="26"/>
              </w:rPr>
              <w:t>月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日起至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年</w:t>
            </w:r>
            <w:r w:rsidRPr="008E7279">
              <w:rPr>
                <w:sz w:val="26"/>
                <w:szCs w:val="26"/>
              </w:rPr>
              <w:t xml:space="preserve">   </w:t>
            </w:r>
            <w:r w:rsidRPr="008E7279">
              <w:rPr>
                <w:rFonts w:hint="eastAsia"/>
                <w:sz w:val="26"/>
                <w:szCs w:val="26"/>
              </w:rPr>
              <w:t>月</w:t>
            </w:r>
            <w:r w:rsidRPr="008E7279">
              <w:rPr>
                <w:sz w:val="26"/>
                <w:szCs w:val="26"/>
              </w:rPr>
              <w:t xml:space="preserve">    </w:t>
            </w:r>
            <w:r w:rsidRPr="008E7279">
              <w:rPr>
                <w:rFonts w:hint="eastAsia"/>
                <w:sz w:val="26"/>
                <w:szCs w:val="26"/>
              </w:rPr>
              <w:t>日止</w:t>
            </w:r>
          </w:p>
        </w:tc>
      </w:tr>
      <w:tr w:rsidR="007228BE" w:rsidRPr="008E7279" w14:paraId="70947AF6" w14:textId="77777777" w:rsidTr="007E5682">
        <w:trPr>
          <w:trHeight w:val="460"/>
        </w:trPr>
        <w:tc>
          <w:tcPr>
            <w:tcW w:w="959" w:type="dxa"/>
            <w:vAlign w:val="center"/>
          </w:tcPr>
          <w:p w14:paraId="50056F6F" w14:textId="77777777" w:rsidR="007228BE" w:rsidRDefault="007228BE" w:rsidP="007E56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主</w:t>
            </w:r>
            <w:r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題</w:t>
            </w:r>
          </w:p>
          <w:p w14:paraId="7B90CF03" w14:textId="77777777" w:rsidR="007228BE" w:rsidRPr="008E7279" w:rsidRDefault="007228BE" w:rsidP="007E56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說明</w:t>
            </w:r>
          </w:p>
        </w:tc>
        <w:tc>
          <w:tcPr>
            <w:tcW w:w="8221" w:type="dxa"/>
            <w:gridSpan w:val="5"/>
            <w:vAlign w:val="center"/>
          </w:tcPr>
          <w:p w14:paraId="7D62902F" w14:textId="77777777" w:rsidR="007228BE" w:rsidRDefault="007228BE" w:rsidP="007E5682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49426312" w14:textId="77777777" w:rsidR="007228BE" w:rsidRDefault="007228BE" w:rsidP="007E5682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12DF7718" w14:textId="77777777" w:rsidR="007228BE" w:rsidRDefault="007228BE" w:rsidP="007E5682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21E8871F" w14:textId="77777777" w:rsidR="007228BE" w:rsidRPr="008E7279" w:rsidRDefault="007228BE" w:rsidP="007E5682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</w:tc>
      </w:tr>
      <w:tr w:rsidR="007228BE" w:rsidRPr="008E7279" w14:paraId="6FF7B57A" w14:textId="77777777" w:rsidTr="007E5682">
        <w:trPr>
          <w:trHeight w:val="844"/>
        </w:trPr>
        <w:tc>
          <w:tcPr>
            <w:tcW w:w="959" w:type="dxa"/>
            <w:vAlign w:val="center"/>
          </w:tcPr>
          <w:p w14:paraId="0B3E333F" w14:textId="77777777" w:rsidR="007228BE" w:rsidRDefault="007228BE" w:rsidP="007E56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預估</w:t>
            </w:r>
          </w:p>
          <w:p w14:paraId="6C409F5F" w14:textId="77777777" w:rsidR="007228BE" w:rsidRPr="008E7279" w:rsidRDefault="007228BE" w:rsidP="007E56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cs="細明體"/>
                <w:color w:val="000000"/>
                <w:sz w:val="26"/>
                <w:szCs w:val="26"/>
              </w:rPr>
            </w:pPr>
            <w:r w:rsidRPr="008E7279">
              <w:rPr>
                <w:rFonts w:ascii="標楷體" w:hAnsi="標楷體" w:cs="細明體" w:hint="eastAsia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8221" w:type="dxa"/>
            <w:gridSpan w:val="5"/>
            <w:vAlign w:val="center"/>
          </w:tcPr>
          <w:p w14:paraId="062EF527" w14:textId="77777777" w:rsidR="007228BE" w:rsidRDefault="007228BE" w:rsidP="007E5682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527F9389" w14:textId="77777777" w:rsidR="007228BE" w:rsidRDefault="007228BE" w:rsidP="007E5682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034BDBB8" w14:textId="77777777" w:rsidR="007228BE" w:rsidRDefault="007228BE" w:rsidP="007E5682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  <w:p w14:paraId="1038D95E" w14:textId="77777777" w:rsidR="007228BE" w:rsidRPr="008E7279" w:rsidRDefault="007228BE" w:rsidP="007E5682">
            <w:pPr>
              <w:pStyle w:val="ab"/>
              <w:spacing w:before="140"/>
              <w:ind w:left="0" w:right="0"/>
              <w:rPr>
                <w:rFonts w:ascii="標楷體"/>
                <w:sz w:val="26"/>
                <w:szCs w:val="26"/>
              </w:rPr>
            </w:pPr>
          </w:p>
        </w:tc>
      </w:tr>
    </w:tbl>
    <w:p w14:paraId="44DEB17E" w14:textId="7C087586" w:rsidR="00A06D07" w:rsidRDefault="00A06D07" w:rsidP="007228BE">
      <w:pPr>
        <w:pStyle w:val="ab"/>
        <w:spacing w:before="140"/>
        <w:ind w:left="0" w:right="0"/>
        <w:rPr>
          <w:sz w:val="26"/>
          <w:szCs w:val="26"/>
        </w:rPr>
      </w:pPr>
      <w:r>
        <w:rPr>
          <w:rFonts w:hint="eastAsia"/>
          <w:sz w:val="26"/>
          <w:szCs w:val="26"/>
        </w:rPr>
        <w:t>是否有</w:t>
      </w:r>
      <w:r w:rsidR="0014526E">
        <w:rPr>
          <w:rFonts w:hint="eastAsia"/>
          <w:sz w:val="26"/>
          <w:szCs w:val="26"/>
        </w:rPr>
        <w:t>同時申請或</w:t>
      </w:r>
      <w:r>
        <w:rPr>
          <w:rFonts w:hint="eastAsia"/>
          <w:sz w:val="26"/>
          <w:szCs w:val="26"/>
        </w:rPr>
        <w:t>獲得其他獎補助</w:t>
      </w:r>
    </w:p>
    <w:p w14:paraId="6B91A1CB" w14:textId="09DE32F8" w:rsidR="0014526E" w:rsidRDefault="0014526E" w:rsidP="007228BE">
      <w:pPr>
        <w:pStyle w:val="ab"/>
        <w:spacing w:before="140"/>
        <w:ind w:left="0" w:right="0"/>
        <w:rPr>
          <w:sz w:val="26"/>
          <w:szCs w:val="26"/>
        </w:rPr>
      </w:pPr>
      <w:r w:rsidRPr="0014526E"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是</w:t>
      </w:r>
      <w:proofErr w:type="gramStart"/>
      <w:r>
        <w:rPr>
          <w:rFonts w:hint="eastAsia"/>
          <w:sz w:val="26"/>
          <w:szCs w:val="26"/>
        </w:rPr>
        <w:t>（</w:t>
      </w:r>
      <w:proofErr w:type="gramEnd"/>
      <w:r>
        <w:rPr>
          <w:rFonts w:hint="eastAsia"/>
          <w:sz w:val="26"/>
          <w:szCs w:val="26"/>
        </w:rPr>
        <w:t>其他獎補助名稱：</w:t>
      </w:r>
      <w:proofErr w:type="gramStart"/>
      <w:r>
        <w:rPr>
          <w:rFonts w:hint="eastAsia"/>
          <w:sz w:val="26"/>
          <w:szCs w:val="26"/>
        </w:rPr>
        <w:t>＿＿＿＿＿＿＿＿＿＿＿＿＿＿＿＿＿＿＿＿</w:t>
      </w:r>
      <w:proofErr w:type="gramEnd"/>
      <w:r>
        <w:rPr>
          <w:rFonts w:hint="eastAsia"/>
          <w:sz w:val="26"/>
          <w:szCs w:val="26"/>
        </w:rPr>
        <w:t>＿）</w:t>
      </w:r>
    </w:p>
    <w:p w14:paraId="254B4761" w14:textId="017CCC95" w:rsidR="0014526E" w:rsidRDefault="0014526E" w:rsidP="007228BE">
      <w:pPr>
        <w:pStyle w:val="ab"/>
        <w:spacing w:before="140"/>
        <w:ind w:left="0" w:right="0"/>
        <w:rPr>
          <w:sz w:val="26"/>
          <w:szCs w:val="26"/>
        </w:rPr>
      </w:pPr>
      <w:r w:rsidRPr="0014526E"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否</w:t>
      </w:r>
    </w:p>
    <w:p w14:paraId="0CFA015C" w14:textId="16B55085" w:rsidR="007228BE" w:rsidRPr="008E7279" w:rsidRDefault="007228BE" w:rsidP="007228BE">
      <w:pPr>
        <w:pStyle w:val="ab"/>
        <w:spacing w:before="140"/>
        <w:ind w:left="0" w:right="0"/>
        <w:rPr>
          <w:sz w:val="26"/>
          <w:szCs w:val="26"/>
        </w:rPr>
      </w:pPr>
      <w:r w:rsidRPr="008E7279">
        <w:rPr>
          <w:rFonts w:hint="eastAsia"/>
          <w:sz w:val="26"/>
          <w:szCs w:val="26"/>
        </w:rPr>
        <w:t>檢附有關資料，請審議。</w:t>
      </w:r>
    </w:p>
    <w:p w14:paraId="6E12D998" w14:textId="77777777" w:rsidR="007228BE" w:rsidRPr="008E7279" w:rsidRDefault="007228BE" w:rsidP="007228BE">
      <w:pPr>
        <w:pStyle w:val="ab"/>
        <w:spacing w:before="140"/>
        <w:ind w:left="0" w:right="0"/>
        <w:rPr>
          <w:rFonts w:ascii="標楷體"/>
          <w:sz w:val="26"/>
          <w:szCs w:val="26"/>
        </w:rPr>
      </w:pPr>
      <w:r w:rsidRPr="008E7279">
        <w:rPr>
          <w:rFonts w:hint="eastAsia"/>
          <w:sz w:val="26"/>
          <w:szCs w:val="26"/>
        </w:rPr>
        <w:t xml:space="preserve">　　　此　陳　　　</w:t>
      </w:r>
    </w:p>
    <w:p w14:paraId="64329EBE" w14:textId="77777777" w:rsidR="007228BE" w:rsidRPr="008E7279" w:rsidRDefault="007228BE" w:rsidP="007228BE">
      <w:pPr>
        <w:spacing w:before="80" w:line="380" w:lineRule="exact"/>
        <w:ind w:right="113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評審小組</w:t>
      </w:r>
    </w:p>
    <w:p w14:paraId="152D33C8" w14:textId="18B04E48" w:rsidR="007228BE" w:rsidRPr="008E7279" w:rsidRDefault="007228BE" w:rsidP="0014526E">
      <w:pPr>
        <w:spacing w:before="80" w:line="380" w:lineRule="exact"/>
        <w:ind w:right="113"/>
        <w:jc w:val="both"/>
        <w:rPr>
          <w:sz w:val="26"/>
          <w:szCs w:val="26"/>
        </w:rPr>
      </w:pPr>
    </w:p>
    <w:p w14:paraId="02282BB8" w14:textId="77777777" w:rsidR="007228BE" w:rsidRPr="008E7279" w:rsidRDefault="007228BE" w:rsidP="007228BE">
      <w:pPr>
        <w:spacing w:before="80" w:line="380" w:lineRule="exact"/>
        <w:ind w:left="113" w:right="113"/>
        <w:jc w:val="both"/>
        <w:rPr>
          <w:sz w:val="26"/>
          <w:szCs w:val="26"/>
        </w:rPr>
      </w:pPr>
      <w:r w:rsidRPr="008E7279">
        <w:rPr>
          <w:rFonts w:hint="eastAsia"/>
          <w:sz w:val="26"/>
          <w:szCs w:val="26"/>
        </w:rPr>
        <w:t xml:space="preserve">　　　　　　　　　　　　　　　　　　　　　　　　　　　　　　　　　　　　</w:t>
      </w:r>
    </w:p>
    <w:p w14:paraId="5A21DDD3" w14:textId="77777777" w:rsidR="007228BE" w:rsidRPr="008E7279" w:rsidRDefault="007228BE" w:rsidP="007228BE">
      <w:pPr>
        <w:tabs>
          <w:tab w:val="left" w:pos="6000"/>
        </w:tabs>
        <w:jc w:val="right"/>
        <w:rPr>
          <w:sz w:val="26"/>
          <w:szCs w:val="26"/>
        </w:rPr>
      </w:pPr>
      <w:r w:rsidRPr="008E7279">
        <w:rPr>
          <w:sz w:val="26"/>
          <w:szCs w:val="26"/>
        </w:rPr>
        <w:t>(</w:t>
      </w:r>
      <w:r w:rsidRPr="008E7279">
        <w:rPr>
          <w:rFonts w:hint="eastAsia"/>
          <w:sz w:val="26"/>
          <w:szCs w:val="26"/>
        </w:rPr>
        <w:t>申請人簽名</w:t>
      </w:r>
      <w:r w:rsidRPr="008E7279">
        <w:rPr>
          <w:sz w:val="26"/>
          <w:szCs w:val="26"/>
        </w:rPr>
        <w:t xml:space="preserve">)              </w:t>
      </w:r>
      <w:r w:rsidRPr="008E7279">
        <w:rPr>
          <w:rFonts w:hint="eastAsia"/>
          <w:sz w:val="26"/>
          <w:szCs w:val="26"/>
        </w:rPr>
        <w:t>啟</w:t>
      </w:r>
    </w:p>
    <w:p w14:paraId="6047D965" w14:textId="77777777" w:rsidR="007228BE" w:rsidRPr="008E7279" w:rsidRDefault="007228BE" w:rsidP="007228BE">
      <w:pPr>
        <w:tabs>
          <w:tab w:val="left" w:pos="6000"/>
        </w:tabs>
        <w:jc w:val="right"/>
        <w:rPr>
          <w:sz w:val="26"/>
          <w:szCs w:val="26"/>
        </w:rPr>
      </w:pPr>
    </w:p>
    <w:p w14:paraId="171B13BC" w14:textId="2837EA39" w:rsidR="007228BE" w:rsidRPr="007228BE" w:rsidRDefault="007228BE" w:rsidP="007228BE">
      <w:pPr>
        <w:tabs>
          <w:tab w:val="left" w:pos="6000"/>
        </w:tabs>
        <w:jc w:val="right"/>
        <w:rPr>
          <w:sz w:val="26"/>
          <w:szCs w:val="26"/>
        </w:rPr>
      </w:pPr>
      <w:r w:rsidRPr="008E7279">
        <w:rPr>
          <w:rFonts w:hint="eastAsia"/>
          <w:sz w:val="26"/>
          <w:szCs w:val="26"/>
        </w:rPr>
        <w:t>年　　　月　　　日</w:t>
      </w:r>
    </w:p>
    <w:sectPr w:rsidR="007228BE" w:rsidRPr="007228BE" w:rsidSect="004B57E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EF89" w14:textId="77777777" w:rsidR="000E218E" w:rsidRDefault="000E218E" w:rsidP="004A20FE">
      <w:r>
        <w:separator/>
      </w:r>
    </w:p>
  </w:endnote>
  <w:endnote w:type="continuationSeparator" w:id="0">
    <w:p w14:paraId="0097F258" w14:textId="77777777" w:rsidR="000E218E" w:rsidRDefault="000E218E" w:rsidP="004A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2AEE" w14:textId="77777777" w:rsidR="000E218E" w:rsidRDefault="000E218E" w:rsidP="004A20FE">
      <w:r>
        <w:separator/>
      </w:r>
    </w:p>
  </w:footnote>
  <w:footnote w:type="continuationSeparator" w:id="0">
    <w:p w14:paraId="70E34ADD" w14:textId="77777777" w:rsidR="000E218E" w:rsidRDefault="000E218E" w:rsidP="004A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E79"/>
    <w:multiLevelType w:val="hybridMultilevel"/>
    <w:tmpl w:val="D7F20C5C"/>
    <w:lvl w:ilvl="0" w:tplc="7182F87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5546B0"/>
    <w:multiLevelType w:val="hybridMultilevel"/>
    <w:tmpl w:val="CA20E996"/>
    <w:lvl w:ilvl="0" w:tplc="C25CCCFE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C356114"/>
    <w:multiLevelType w:val="hybridMultilevel"/>
    <w:tmpl w:val="AECC5A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22C2CBD"/>
    <w:multiLevelType w:val="hybridMultilevel"/>
    <w:tmpl w:val="D93A2A32"/>
    <w:lvl w:ilvl="0" w:tplc="B6380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7160ABE"/>
    <w:multiLevelType w:val="hybridMultilevel"/>
    <w:tmpl w:val="B90C8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92B5E53"/>
    <w:multiLevelType w:val="hybridMultilevel"/>
    <w:tmpl w:val="C5362E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E2E2F5C"/>
    <w:multiLevelType w:val="hybridMultilevel"/>
    <w:tmpl w:val="3EA6F4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A236DB3"/>
    <w:multiLevelType w:val="hybridMultilevel"/>
    <w:tmpl w:val="7250CF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D6"/>
    <w:rsid w:val="00002798"/>
    <w:rsid w:val="00004454"/>
    <w:rsid w:val="000312DD"/>
    <w:rsid w:val="00031E8B"/>
    <w:rsid w:val="00032FA4"/>
    <w:rsid w:val="00040007"/>
    <w:rsid w:val="00052691"/>
    <w:rsid w:val="00093658"/>
    <w:rsid w:val="000A6F83"/>
    <w:rsid w:val="000D01D0"/>
    <w:rsid w:val="000E218E"/>
    <w:rsid w:val="000F41BF"/>
    <w:rsid w:val="001036AF"/>
    <w:rsid w:val="00111596"/>
    <w:rsid w:val="0012775E"/>
    <w:rsid w:val="00127D38"/>
    <w:rsid w:val="0014526E"/>
    <w:rsid w:val="001606E9"/>
    <w:rsid w:val="00183A12"/>
    <w:rsid w:val="00194440"/>
    <w:rsid w:val="001A132E"/>
    <w:rsid w:val="001A25CE"/>
    <w:rsid w:val="001A4295"/>
    <w:rsid w:val="001B5AEA"/>
    <w:rsid w:val="001E7851"/>
    <w:rsid w:val="001F7D58"/>
    <w:rsid w:val="0021645C"/>
    <w:rsid w:val="002220DF"/>
    <w:rsid w:val="002526BB"/>
    <w:rsid w:val="00253F74"/>
    <w:rsid w:val="00281068"/>
    <w:rsid w:val="00285A7C"/>
    <w:rsid w:val="002A608C"/>
    <w:rsid w:val="002D7F1A"/>
    <w:rsid w:val="002E2CE4"/>
    <w:rsid w:val="002E36E5"/>
    <w:rsid w:val="002E71FA"/>
    <w:rsid w:val="00310C3F"/>
    <w:rsid w:val="00355FA9"/>
    <w:rsid w:val="00382B78"/>
    <w:rsid w:val="00385778"/>
    <w:rsid w:val="003B72C6"/>
    <w:rsid w:val="003D64D6"/>
    <w:rsid w:val="003E1F38"/>
    <w:rsid w:val="003E7AC2"/>
    <w:rsid w:val="004006AA"/>
    <w:rsid w:val="0043257E"/>
    <w:rsid w:val="00443105"/>
    <w:rsid w:val="00460E6D"/>
    <w:rsid w:val="00470DD5"/>
    <w:rsid w:val="0047252B"/>
    <w:rsid w:val="00476854"/>
    <w:rsid w:val="004A20FE"/>
    <w:rsid w:val="004A4BE3"/>
    <w:rsid w:val="004A694F"/>
    <w:rsid w:val="004B57EB"/>
    <w:rsid w:val="004D33E7"/>
    <w:rsid w:val="004F1425"/>
    <w:rsid w:val="00511F5A"/>
    <w:rsid w:val="00520567"/>
    <w:rsid w:val="00547D68"/>
    <w:rsid w:val="00554E77"/>
    <w:rsid w:val="00561E66"/>
    <w:rsid w:val="00563B16"/>
    <w:rsid w:val="005737B8"/>
    <w:rsid w:val="00576978"/>
    <w:rsid w:val="00586B52"/>
    <w:rsid w:val="00592FEE"/>
    <w:rsid w:val="005958E6"/>
    <w:rsid w:val="005B3414"/>
    <w:rsid w:val="005C51A3"/>
    <w:rsid w:val="005D63B2"/>
    <w:rsid w:val="0063070C"/>
    <w:rsid w:val="00635438"/>
    <w:rsid w:val="006443BB"/>
    <w:rsid w:val="0067498B"/>
    <w:rsid w:val="00690F9F"/>
    <w:rsid w:val="006D44AF"/>
    <w:rsid w:val="006D7C88"/>
    <w:rsid w:val="006E3BC2"/>
    <w:rsid w:val="007228BE"/>
    <w:rsid w:val="00735ADA"/>
    <w:rsid w:val="0074313B"/>
    <w:rsid w:val="00753C77"/>
    <w:rsid w:val="007711E1"/>
    <w:rsid w:val="007B6E7F"/>
    <w:rsid w:val="008066BE"/>
    <w:rsid w:val="00840286"/>
    <w:rsid w:val="00860C28"/>
    <w:rsid w:val="008721A4"/>
    <w:rsid w:val="00886546"/>
    <w:rsid w:val="008A209C"/>
    <w:rsid w:val="008B179C"/>
    <w:rsid w:val="008B3D20"/>
    <w:rsid w:val="008D77BF"/>
    <w:rsid w:val="008E7279"/>
    <w:rsid w:val="008F670B"/>
    <w:rsid w:val="009220B8"/>
    <w:rsid w:val="00927BA5"/>
    <w:rsid w:val="009B248B"/>
    <w:rsid w:val="009B47C6"/>
    <w:rsid w:val="009D6949"/>
    <w:rsid w:val="009E0558"/>
    <w:rsid w:val="009E10DD"/>
    <w:rsid w:val="00A063C6"/>
    <w:rsid w:val="00A06D07"/>
    <w:rsid w:val="00A14D2F"/>
    <w:rsid w:val="00A40CCB"/>
    <w:rsid w:val="00A478EA"/>
    <w:rsid w:val="00A621FC"/>
    <w:rsid w:val="00A7125C"/>
    <w:rsid w:val="00A908B6"/>
    <w:rsid w:val="00A971E2"/>
    <w:rsid w:val="00A976BD"/>
    <w:rsid w:val="00AA3709"/>
    <w:rsid w:val="00AC3229"/>
    <w:rsid w:val="00AC3D2C"/>
    <w:rsid w:val="00AC5F69"/>
    <w:rsid w:val="00AD615C"/>
    <w:rsid w:val="00AD7153"/>
    <w:rsid w:val="00AE308D"/>
    <w:rsid w:val="00B45228"/>
    <w:rsid w:val="00B47D02"/>
    <w:rsid w:val="00B53A33"/>
    <w:rsid w:val="00B613D6"/>
    <w:rsid w:val="00B726E2"/>
    <w:rsid w:val="00B8401E"/>
    <w:rsid w:val="00B90AE3"/>
    <w:rsid w:val="00BA00D1"/>
    <w:rsid w:val="00BA304D"/>
    <w:rsid w:val="00BD2BE8"/>
    <w:rsid w:val="00BD40EA"/>
    <w:rsid w:val="00BE3069"/>
    <w:rsid w:val="00C07C7C"/>
    <w:rsid w:val="00C4526A"/>
    <w:rsid w:val="00C81736"/>
    <w:rsid w:val="00C81C90"/>
    <w:rsid w:val="00CC32D9"/>
    <w:rsid w:val="00CD3835"/>
    <w:rsid w:val="00D12466"/>
    <w:rsid w:val="00D15E9C"/>
    <w:rsid w:val="00D43BF9"/>
    <w:rsid w:val="00D47D69"/>
    <w:rsid w:val="00D52739"/>
    <w:rsid w:val="00D64826"/>
    <w:rsid w:val="00D75872"/>
    <w:rsid w:val="00D90756"/>
    <w:rsid w:val="00D90F3F"/>
    <w:rsid w:val="00D9664D"/>
    <w:rsid w:val="00DC3FCC"/>
    <w:rsid w:val="00DD252A"/>
    <w:rsid w:val="00DE3AE9"/>
    <w:rsid w:val="00DF4B4D"/>
    <w:rsid w:val="00DF53BF"/>
    <w:rsid w:val="00E059ED"/>
    <w:rsid w:val="00E36E7E"/>
    <w:rsid w:val="00E54FFD"/>
    <w:rsid w:val="00E55DE2"/>
    <w:rsid w:val="00E813E9"/>
    <w:rsid w:val="00E823CD"/>
    <w:rsid w:val="00E90A29"/>
    <w:rsid w:val="00F04F3A"/>
    <w:rsid w:val="00F107B2"/>
    <w:rsid w:val="00F21EB3"/>
    <w:rsid w:val="00F3251D"/>
    <w:rsid w:val="00F340E9"/>
    <w:rsid w:val="00F62513"/>
    <w:rsid w:val="00F75EC4"/>
    <w:rsid w:val="00F976E3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B733A4"/>
  <w15:docId w15:val="{E142BFC9-771C-46AD-ADE4-F39FFF62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3E9"/>
    <w:pPr>
      <w:widowControl w:val="0"/>
    </w:pPr>
    <w:rPr>
      <w:rFonts w:ascii="Times New Roman" w:eastAsia="標楷體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3E9"/>
    <w:pPr>
      <w:keepNext/>
      <w:kinsoku w:val="0"/>
      <w:overflowPunct w:val="0"/>
      <w:snapToGrid w:val="0"/>
      <w:spacing w:before="180" w:after="180" w:line="720" w:lineRule="atLeast"/>
      <w:jc w:val="both"/>
      <w:outlineLvl w:val="0"/>
    </w:pPr>
    <w:rPr>
      <w:rFonts w:ascii="Cambria" w:eastAsia="新細明體" w:hAnsi="Cambria"/>
      <w:b/>
      <w:bCs/>
      <w:color w:val="000000"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E813E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813E9"/>
    <w:pPr>
      <w:keepNext/>
      <w:kinsoku w:val="0"/>
      <w:overflowPunct w:val="0"/>
      <w:snapToGrid w:val="0"/>
      <w:spacing w:line="720" w:lineRule="atLeast"/>
      <w:jc w:val="both"/>
      <w:outlineLvl w:val="2"/>
    </w:pPr>
    <w:rPr>
      <w:rFonts w:ascii="Arial" w:eastAsia="新細明體" w:hAnsi="Arial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E813E9"/>
    <w:rPr>
      <w:rFonts w:ascii="Cambria" w:eastAsia="新細明體" w:hAnsi="Cambria"/>
      <w:b/>
      <w:color w:val="000000"/>
      <w:kern w:val="52"/>
      <w:sz w:val="52"/>
    </w:rPr>
  </w:style>
  <w:style w:type="character" w:customStyle="1" w:styleId="20">
    <w:name w:val="標題 2 字元"/>
    <w:link w:val="2"/>
    <w:uiPriority w:val="99"/>
    <w:locked/>
    <w:rsid w:val="00E813E9"/>
    <w:rPr>
      <w:rFonts w:ascii="新細明體" w:eastAsia="新細明體" w:hAnsi="新細明體"/>
      <w:b/>
      <w:kern w:val="0"/>
      <w:sz w:val="36"/>
    </w:rPr>
  </w:style>
  <w:style w:type="character" w:customStyle="1" w:styleId="30">
    <w:name w:val="標題 3 字元"/>
    <w:link w:val="3"/>
    <w:uiPriority w:val="99"/>
    <w:locked/>
    <w:rsid w:val="00E813E9"/>
    <w:rPr>
      <w:rFonts w:ascii="Arial" w:eastAsia="新細明體" w:hAnsi="Arial"/>
      <w:b/>
      <w:color w:val="000000"/>
      <w:kern w:val="0"/>
      <w:sz w:val="36"/>
    </w:rPr>
  </w:style>
  <w:style w:type="character" w:styleId="a3">
    <w:name w:val="Strong"/>
    <w:uiPriority w:val="99"/>
    <w:qFormat/>
    <w:rsid w:val="00E813E9"/>
    <w:rPr>
      <w:rFonts w:cs="Times New Roman"/>
      <w:b/>
    </w:rPr>
  </w:style>
  <w:style w:type="character" w:styleId="a4">
    <w:name w:val="Emphasis"/>
    <w:uiPriority w:val="99"/>
    <w:qFormat/>
    <w:rsid w:val="00E813E9"/>
    <w:rPr>
      <w:rFonts w:cs="Times New Roman"/>
      <w:color w:val="CC0033"/>
    </w:rPr>
  </w:style>
  <w:style w:type="paragraph" w:styleId="a5">
    <w:name w:val="List Paragraph"/>
    <w:basedOn w:val="a"/>
    <w:uiPriority w:val="99"/>
    <w:qFormat/>
    <w:rsid w:val="00E813E9"/>
    <w:pPr>
      <w:ind w:leftChars="200" w:left="480"/>
    </w:pPr>
    <w:rPr>
      <w:rFonts w:eastAsia="新細明體"/>
      <w:kern w:val="2"/>
    </w:rPr>
  </w:style>
  <w:style w:type="paragraph" w:styleId="HTML">
    <w:name w:val="HTML Preformatted"/>
    <w:basedOn w:val="a"/>
    <w:link w:val="HTML0"/>
    <w:uiPriority w:val="99"/>
    <w:semiHidden/>
    <w:rsid w:val="003D64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character" w:customStyle="1" w:styleId="HTML0">
    <w:name w:val="HTML 預設格式 字元"/>
    <w:link w:val="HTML"/>
    <w:uiPriority w:val="99"/>
    <w:semiHidden/>
    <w:locked/>
    <w:rsid w:val="003D64D6"/>
    <w:rPr>
      <w:rFonts w:ascii="細明體" w:eastAsia="細明體" w:hAnsi="細明體"/>
      <w:kern w:val="0"/>
      <w:sz w:val="24"/>
    </w:rPr>
  </w:style>
  <w:style w:type="paragraph" w:styleId="a6">
    <w:name w:val="header"/>
    <w:basedOn w:val="a"/>
    <w:link w:val="a7"/>
    <w:uiPriority w:val="99"/>
    <w:rsid w:val="004A2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A20FE"/>
    <w:rPr>
      <w:rFonts w:ascii="Times New Roman" w:eastAsia="標楷體" w:hAnsi="Times New Roman"/>
      <w:snapToGrid w:val="0"/>
      <w:kern w:val="0"/>
      <w:sz w:val="20"/>
    </w:rPr>
  </w:style>
  <w:style w:type="paragraph" w:styleId="a8">
    <w:name w:val="footer"/>
    <w:basedOn w:val="a"/>
    <w:link w:val="a9"/>
    <w:uiPriority w:val="99"/>
    <w:rsid w:val="004A2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A20FE"/>
    <w:rPr>
      <w:rFonts w:ascii="Times New Roman" w:eastAsia="標楷體" w:hAnsi="Times New Roman"/>
      <w:snapToGrid w:val="0"/>
      <w:kern w:val="0"/>
      <w:sz w:val="20"/>
    </w:rPr>
  </w:style>
  <w:style w:type="table" w:styleId="aa">
    <w:name w:val="Table Grid"/>
    <w:basedOn w:val="a1"/>
    <w:uiPriority w:val="99"/>
    <w:locked/>
    <w:rsid w:val="000F41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rsid w:val="004B57EB"/>
    <w:pPr>
      <w:spacing w:line="380" w:lineRule="exact"/>
      <w:ind w:left="113" w:right="113"/>
      <w:jc w:val="both"/>
    </w:pPr>
    <w:rPr>
      <w:spacing w:val="6"/>
      <w:kern w:val="2"/>
      <w:sz w:val="28"/>
      <w:szCs w:val="20"/>
    </w:rPr>
  </w:style>
  <w:style w:type="paragraph" w:styleId="ac">
    <w:name w:val="Balloon Text"/>
    <w:basedOn w:val="a"/>
    <w:link w:val="ad"/>
    <w:uiPriority w:val="99"/>
    <w:semiHidden/>
    <w:rsid w:val="009D6949"/>
    <w:rPr>
      <w:rFonts w:ascii="Arial" w:eastAsia="新細明體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D34FA5"/>
    <w:rPr>
      <w:rFonts w:ascii="Cambria" w:eastAsia="新細明體" w:hAnsi="Cambria" w:cs="Times New Roman"/>
      <w:kern w:val="0"/>
      <w:sz w:val="0"/>
      <w:szCs w:val="0"/>
    </w:rPr>
  </w:style>
  <w:style w:type="paragraph" w:styleId="ae">
    <w:name w:val="Revision"/>
    <w:hidden/>
    <w:uiPriority w:val="99"/>
    <w:semiHidden/>
    <w:rsid w:val="001F7D58"/>
    <w:rPr>
      <w:rFonts w:ascii="Times New Roman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09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D33D-52F9-423A-95D8-39B1DEE0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臺北建成扶輪社建成臺文基金會黃慧美獎學金申請辦法(new)</vt:lpstr>
    </vt:vector>
  </TitlesOfParts>
  <Company>NTU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臺北建成扶輪社建成臺文基金會黃慧美獎學金申請辦法(new)</dc:title>
  <dc:subject/>
  <dc:creator>NTU</dc:creator>
  <cp:keywords/>
  <dc:description/>
  <cp:lastModifiedBy>Shu</cp:lastModifiedBy>
  <cp:revision>9</cp:revision>
  <cp:lastPrinted>2022-03-04T02:16:00Z</cp:lastPrinted>
  <dcterms:created xsi:type="dcterms:W3CDTF">2022-04-27T06:13:00Z</dcterms:created>
  <dcterms:modified xsi:type="dcterms:W3CDTF">2022-11-18T08:05:00Z</dcterms:modified>
</cp:coreProperties>
</file>